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3A" w:rsidRDefault="000A0310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D:\Рабочий стол\Новые локальные Акты школы\Шк теа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овые локальные Акты школы\Шк теа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310" w:rsidRDefault="000A0310"/>
    <w:p w:rsidR="000A0310" w:rsidRDefault="000A0310"/>
    <w:p w:rsidR="000A0310" w:rsidRDefault="000A0310"/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107" w:line="270" w:lineRule="exact"/>
        <w:ind w:left="20"/>
      </w:pPr>
      <w:r>
        <w:lastRenderedPageBreak/>
        <w:t>способность к коммуникативной деятельности.</w:t>
      </w:r>
    </w:p>
    <w:p w:rsidR="000A0310" w:rsidRDefault="000A0310" w:rsidP="000A0310">
      <w:pPr>
        <w:pStyle w:val="2"/>
        <w:numPr>
          <w:ilvl w:val="1"/>
          <w:numId w:val="1"/>
        </w:numPr>
        <w:shd w:val="clear" w:color="auto" w:fill="auto"/>
        <w:tabs>
          <w:tab w:val="left" w:pos="499"/>
        </w:tabs>
        <w:spacing w:before="0" w:after="116"/>
        <w:ind w:left="20"/>
      </w:pPr>
      <w:r>
        <w:t>Достижение уровней информированности и функциональной грамотности является общей задачей и итоговым результатом деятельности МБОУ «Садовская СШ». Общие компоненты функциональной грамотности имеют свои особенности, определяемые особенностями развития страны: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124" w:line="350" w:lineRule="exact"/>
        <w:ind w:left="20"/>
      </w:pPr>
      <w:r>
        <w:t>связываются со всем населением и постоянно повышающимся уровнем его образования: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113"/>
        <w:ind w:left="20"/>
      </w:pPr>
      <w:r>
        <w:t>являются ступенью, необходимой для последующего становления личности, и рассматривается в связке грамотность - образованность - профессионализм - культура;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188" w:line="355" w:lineRule="exact"/>
        <w:ind w:left="20"/>
      </w:pPr>
      <w:r>
        <w:t>инвариантны к особенностям личности, обеспечивают равные стартовые возможности для каждого;</w:t>
      </w:r>
    </w:p>
    <w:p w:rsidR="000A0310" w:rsidRDefault="000A0310" w:rsidP="000A0310">
      <w:pPr>
        <w:pStyle w:val="2"/>
        <w:shd w:val="clear" w:color="auto" w:fill="auto"/>
        <w:spacing w:before="0" w:after="107" w:line="270" w:lineRule="exact"/>
        <w:ind w:left="20"/>
      </w:pPr>
      <w:r>
        <w:t xml:space="preserve">-имеют </w:t>
      </w:r>
      <w:proofErr w:type="spellStart"/>
      <w:r>
        <w:t>профориентационную</w:t>
      </w:r>
      <w:proofErr w:type="spellEnd"/>
      <w:r>
        <w:t xml:space="preserve"> направленность;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181"/>
        <w:ind w:left="20"/>
      </w:pPr>
      <w:r>
        <w:t xml:space="preserve">являются необходимой составляющей профессионального образования, обеспечивающей его </w:t>
      </w:r>
      <w:proofErr w:type="spellStart"/>
      <w:r>
        <w:t>гуманитаризацию</w:t>
      </w:r>
      <w:proofErr w:type="spellEnd"/>
      <w:r>
        <w:t>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102" w:line="270" w:lineRule="exact"/>
        <w:ind w:left="20"/>
      </w:pPr>
      <w:r>
        <w:t>рассматриваются как этап и аспект непрерывного образования человека.</w:t>
      </w:r>
    </w:p>
    <w:p w:rsidR="000A0310" w:rsidRDefault="000A0310" w:rsidP="000A031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99"/>
        </w:tabs>
        <w:spacing w:after="120" w:line="346" w:lineRule="exact"/>
        <w:ind w:left="20"/>
      </w:pPr>
      <w:bookmarkStart w:id="0" w:name="bookmark1"/>
      <w:r>
        <w:t xml:space="preserve">Компонентный подход как условие формирования функциональной грамотности </w:t>
      </w:r>
      <w:proofErr w:type="gramStart"/>
      <w:r>
        <w:t>обучающихся</w:t>
      </w:r>
      <w:bookmarkEnd w:id="0"/>
      <w:proofErr w:type="gramEnd"/>
    </w:p>
    <w:p w:rsidR="000A0310" w:rsidRDefault="000A0310" w:rsidP="000A0310">
      <w:pPr>
        <w:pStyle w:val="2"/>
        <w:numPr>
          <w:ilvl w:val="1"/>
          <w:numId w:val="1"/>
        </w:numPr>
        <w:shd w:val="clear" w:color="auto" w:fill="auto"/>
        <w:tabs>
          <w:tab w:val="left" w:pos="499"/>
        </w:tabs>
        <w:spacing w:before="0"/>
        <w:ind w:left="20"/>
      </w:pPr>
      <w:r>
        <w:t>Результатом развития функциональной грамотности является овладение общающимися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</w:t>
      </w:r>
    </w:p>
    <w:p w:rsidR="000A0310" w:rsidRDefault="000A0310" w:rsidP="000A0310">
      <w:pPr>
        <w:pStyle w:val="2"/>
        <w:numPr>
          <w:ilvl w:val="1"/>
          <w:numId w:val="1"/>
        </w:numPr>
        <w:shd w:val="clear" w:color="auto" w:fill="auto"/>
        <w:tabs>
          <w:tab w:val="left" w:pos="499"/>
        </w:tabs>
        <w:spacing w:before="0"/>
        <w:ind w:left="20"/>
      </w:pPr>
      <w:r>
        <w:t xml:space="preserve">При </w:t>
      </w:r>
      <w:proofErr w:type="spellStart"/>
      <w:r>
        <w:t>компетентностном</w:t>
      </w:r>
      <w:proofErr w:type="spellEnd"/>
      <w:r>
        <w:t xml:space="preserve"> подходе к оценке результатов обучения в понятие «функциональная грамотность» вкладывается следующий смысл:</w:t>
      </w:r>
    </w:p>
    <w:p w:rsidR="000A0310" w:rsidRDefault="000A0310" w:rsidP="000A0310">
      <w:pPr>
        <w:pStyle w:val="2"/>
        <w:numPr>
          <w:ilvl w:val="0"/>
          <w:numId w:val="3"/>
        </w:numPr>
        <w:shd w:val="clear" w:color="auto" w:fill="auto"/>
        <w:tabs>
          <w:tab w:val="left" w:pos="499"/>
        </w:tabs>
        <w:spacing w:before="0"/>
        <w:ind w:left="20"/>
      </w:pPr>
      <w:r>
        <w:rPr>
          <w:rStyle w:val="a6"/>
        </w:rPr>
        <w:t xml:space="preserve">читательская грамотность </w:t>
      </w:r>
      <w:r>
        <w:t>-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:rsidR="000A0310" w:rsidRDefault="000A0310" w:rsidP="000A0310">
      <w:pPr>
        <w:pStyle w:val="2"/>
        <w:numPr>
          <w:ilvl w:val="0"/>
          <w:numId w:val="3"/>
        </w:numPr>
        <w:shd w:val="clear" w:color="auto" w:fill="auto"/>
        <w:tabs>
          <w:tab w:val="left" w:pos="499"/>
        </w:tabs>
        <w:spacing w:before="0"/>
        <w:ind w:left="20"/>
      </w:pPr>
      <w:r>
        <w:rPr>
          <w:rStyle w:val="a6"/>
        </w:rPr>
        <w:t xml:space="preserve">математическая грамотность </w:t>
      </w:r>
      <w:r>
        <w:t xml:space="preserve">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</w:t>
      </w:r>
      <w:proofErr w:type="spellStart"/>
      <w:r>
        <w:t>н</w:t>
      </w:r>
      <w:proofErr w:type="spellEnd"/>
      <w:r>
        <w:t xml:space="preserve"> мыслящему гражданину;</w:t>
      </w:r>
    </w:p>
    <w:p w:rsidR="000A0310" w:rsidRDefault="000A0310" w:rsidP="000A0310">
      <w:pPr>
        <w:pStyle w:val="2"/>
        <w:numPr>
          <w:ilvl w:val="0"/>
          <w:numId w:val="3"/>
        </w:numPr>
        <w:shd w:val="clear" w:color="auto" w:fill="auto"/>
        <w:tabs>
          <w:tab w:val="left" w:pos="692"/>
        </w:tabs>
        <w:spacing w:before="0"/>
        <w:ind w:left="20" w:right="20"/>
      </w:pPr>
      <w:r>
        <w:rPr>
          <w:rStyle w:val="a6"/>
        </w:rPr>
        <w:t>естественнонаучная грамотност</w:t>
      </w:r>
      <w:proofErr w:type="gramStart"/>
      <w:r>
        <w:rPr>
          <w:rStyle w:val="a6"/>
        </w:rPr>
        <w:t>ь</w:t>
      </w:r>
      <w:r>
        <w:t>-</w:t>
      </w:r>
      <w:proofErr w:type="gramEnd"/>
      <w:r>
        <w:t xml:space="preserve">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</w:t>
      </w:r>
      <w:r>
        <w:lastRenderedPageBreak/>
        <w:t>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0A0310" w:rsidRDefault="000A0310" w:rsidP="000A0310">
      <w:pPr>
        <w:pStyle w:val="2"/>
        <w:numPr>
          <w:ilvl w:val="0"/>
          <w:numId w:val="3"/>
        </w:numPr>
        <w:shd w:val="clear" w:color="auto" w:fill="auto"/>
        <w:tabs>
          <w:tab w:val="left" w:pos="345"/>
        </w:tabs>
        <w:spacing w:before="0"/>
        <w:ind w:left="20" w:right="20"/>
      </w:pPr>
      <w:r>
        <w:rPr>
          <w:rStyle w:val="a6"/>
        </w:rPr>
        <w:t>финансовая грамотност</w:t>
      </w:r>
      <w:proofErr w:type="gramStart"/>
      <w:r>
        <w:rPr>
          <w:rStyle w:val="a6"/>
        </w:rPr>
        <w:t>ь</w:t>
      </w:r>
      <w:r>
        <w:t>-</w:t>
      </w:r>
      <w:proofErr w:type="gramEnd"/>
      <w:r>
        <w:t xml:space="preserve"> способность к пониманию финансовых понятий </w:t>
      </w:r>
      <w:proofErr w:type="spellStart"/>
      <w:r>
        <w:t>ифинансовых</w:t>
      </w:r>
      <w:proofErr w:type="spellEnd"/>
      <w:r>
        <w:t xml:space="preserve"> рисков, 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</w:t>
      </w:r>
    </w:p>
    <w:p w:rsidR="000A0310" w:rsidRDefault="000A0310" w:rsidP="000A0310">
      <w:pPr>
        <w:pStyle w:val="2"/>
        <w:numPr>
          <w:ilvl w:val="0"/>
          <w:numId w:val="3"/>
        </w:numPr>
        <w:shd w:val="clear" w:color="auto" w:fill="auto"/>
        <w:tabs>
          <w:tab w:val="left" w:pos="345"/>
        </w:tabs>
        <w:spacing w:before="0"/>
        <w:ind w:left="20" w:right="20"/>
      </w:pPr>
      <w:proofErr w:type="gramStart"/>
      <w:r>
        <w:rPr>
          <w:rStyle w:val="a6"/>
        </w:rPr>
        <w:t xml:space="preserve">глобальная грамотность </w:t>
      </w:r>
      <w:r>
        <w:t>-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  <w:proofErr w:type="gramEnd"/>
    </w:p>
    <w:p w:rsidR="000A0310" w:rsidRDefault="000A0310" w:rsidP="000A0310">
      <w:pPr>
        <w:pStyle w:val="2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116"/>
        <w:ind w:left="20" w:right="20"/>
      </w:pPr>
      <w:r>
        <w:t xml:space="preserve">В соответствии с разделением содержания образования на общее </w:t>
      </w:r>
      <w:proofErr w:type="spellStart"/>
      <w:r>
        <w:t>метапредметное</w:t>
      </w:r>
      <w:proofErr w:type="spellEnd"/>
      <w:r>
        <w:t xml:space="preserve"> (для всех предметов), </w:t>
      </w:r>
      <w:proofErr w:type="spellStart"/>
      <w:r>
        <w:t>межпредметное</w:t>
      </w:r>
      <w:proofErr w:type="spellEnd"/>
      <w:r>
        <w:t xml:space="preserve"> (для цикла предметов или образовательных областей) и предметное (для каждого учебного предмета) предлагается три уровня компетенций:</w:t>
      </w:r>
    </w:p>
    <w:p w:rsidR="000A0310" w:rsidRDefault="000A0310" w:rsidP="000A0310">
      <w:pPr>
        <w:pStyle w:val="2"/>
        <w:shd w:val="clear" w:color="auto" w:fill="auto"/>
        <w:spacing w:before="0" w:after="124" w:line="350" w:lineRule="exact"/>
        <w:ind w:left="20" w:right="20"/>
      </w:pPr>
      <w:r>
        <w:t>-ключевые, которые относятся к общему (</w:t>
      </w:r>
      <w:proofErr w:type="spellStart"/>
      <w:r>
        <w:t>метапредметному</w:t>
      </w:r>
      <w:proofErr w:type="spellEnd"/>
      <w:r>
        <w:t>) содержанию образования;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345"/>
        </w:tabs>
        <w:spacing w:before="0"/>
        <w:ind w:left="20" w:right="20"/>
      </w:pPr>
      <w:proofErr w:type="spellStart"/>
      <w:r>
        <w:t>общепредметные</w:t>
      </w:r>
      <w:proofErr w:type="spellEnd"/>
      <w:r>
        <w:t xml:space="preserve"> - относятся к определенному кругу учебных предметов и образовательных областей;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345"/>
        </w:tabs>
        <w:spacing w:before="0" w:after="116"/>
        <w:ind w:left="20" w:right="20"/>
      </w:pPr>
      <w:r>
        <w:t xml:space="preserve">предметные, т.е. частные по отношению к ключевым и </w:t>
      </w:r>
      <w:proofErr w:type="spellStart"/>
      <w:r>
        <w:t>общепредметным</w:t>
      </w:r>
      <w:proofErr w:type="spellEnd"/>
      <w:r>
        <w:t xml:space="preserve"> компетенциям, имеющие конкретное описание и возможность формирования в рамках учебных предметов.</w:t>
      </w:r>
    </w:p>
    <w:p w:rsidR="000A0310" w:rsidRDefault="000A0310" w:rsidP="000A0310">
      <w:pPr>
        <w:pStyle w:val="2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124" w:line="350" w:lineRule="exact"/>
        <w:ind w:left="20" w:right="20"/>
      </w:pPr>
      <w:proofErr w:type="gramStart"/>
      <w:r>
        <w:t>Виды ключевых образовательных компетенций: ценностно-смысловая, общекультурная, учебно-познавательная, информационная, коммуникативная, социально-трудовая. компетенция личностного самосовершенствования.</w:t>
      </w:r>
      <w:proofErr w:type="gramEnd"/>
    </w:p>
    <w:p w:rsidR="000A0310" w:rsidRDefault="000A0310" w:rsidP="000A0310">
      <w:pPr>
        <w:pStyle w:val="2"/>
        <w:shd w:val="clear" w:color="auto" w:fill="auto"/>
        <w:spacing w:before="0" w:after="0"/>
        <w:ind w:left="20" w:right="20" w:firstLine="700"/>
      </w:pPr>
      <w:r>
        <w:rPr>
          <w:rStyle w:val="a6"/>
        </w:rPr>
        <w:t xml:space="preserve">Ценностно-смысловая компетенция </w:t>
      </w:r>
      <w:r>
        <w:t>- это компетенция в сфере мировоззрения, связанна» с ценностными представлениями ученика, его способностью видеть и понимать окружающий мир, ориентироваться в нем, осознавать свою роль и предназначение, умением выбирать целевые и смысловые установки для своих действий и поступков, принимать решения.</w:t>
      </w:r>
    </w:p>
    <w:p w:rsidR="000A0310" w:rsidRDefault="000A0310" w:rsidP="000A0310">
      <w:pPr>
        <w:pStyle w:val="2"/>
        <w:shd w:val="clear" w:color="auto" w:fill="auto"/>
        <w:spacing w:before="0"/>
        <w:ind w:left="20" w:right="20"/>
      </w:pPr>
      <w:r>
        <w:t xml:space="preserve">Эта компетенция обеспечивает механизм самоопределения ученика, определяет индивидуальную образовательную траекторию ученика </w:t>
      </w:r>
      <w:proofErr w:type="gramStart"/>
      <w:r>
        <w:t>к</w:t>
      </w:r>
      <w:proofErr w:type="gramEnd"/>
      <w:r>
        <w:t xml:space="preserve"> </w:t>
      </w:r>
      <w:proofErr w:type="gramStart"/>
      <w:r>
        <w:t>программу</w:t>
      </w:r>
      <w:proofErr w:type="gramEnd"/>
      <w:r>
        <w:t xml:space="preserve"> его жизнедеятельности в целом.</w:t>
      </w:r>
    </w:p>
    <w:p w:rsidR="000A0310" w:rsidRDefault="000A0310" w:rsidP="000A0310">
      <w:pPr>
        <w:pStyle w:val="2"/>
        <w:shd w:val="clear" w:color="auto" w:fill="auto"/>
        <w:spacing w:before="0"/>
        <w:ind w:left="20" w:right="20" w:firstLine="720"/>
      </w:pPr>
      <w:r>
        <w:rPr>
          <w:rStyle w:val="a6"/>
        </w:rPr>
        <w:t>Общекультурная компетенци</w:t>
      </w:r>
      <w:proofErr w:type="gramStart"/>
      <w:r>
        <w:rPr>
          <w:rStyle w:val="a6"/>
        </w:rPr>
        <w:t>я</w:t>
      </w:r>
      <w:r>
        <w:t>-</w:t>
      </w:r>
      <w:proofErr w:type="gramEnd"/>
      <w:r>
        <w:t xml:space="preserve"> это круг вопросов, в которых ученик </w:t>
      </w:r>
      <w:r>
        <w:lastRenderedPageBreak/>
        <w:t>должен быть хорошо осведомлен, обладать познаниями и опытом 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и трад</w:t>
      </w:r>
      <w:r>
        <w:rPr>
          <w:rStyle w:val="1"/>
        </w:rPr>
        <w:t>ици</w:t>
      </w:r>
      <w:r>
        <w:t xml:space="preserve">й; особенностей национальной и общечеловеческой культуры; роли науки и религии в жизни человека, их влиянии на мир; компетенций в бытовой и </w:t>
      </w:r>
      <w:proofErr w:type="spellStart"/>
      <w:r>
        <w:t>культурно-досуговой</w:t>
      </w:r>
      <w:proofErr w:type="spellEnd"/>
      <w:r>
        <w:t xml:space="preserve"> сфере.</w:t>
      </w:r>
    </w:p>
    <w:p w:rsidR="000A0310" w:rsidRDefault="000A0310" w:rsidP="000A0310">
      <w:pPr>
        <w:pStyle w:val="2"/>
        <w:shd w:val="clear" w:color="auto" w:fill="auto"/>
        <w:spacing w:before="0" w:after="113"/>
        <w:ind w:left="20" w:right="20" w:firstLine="720"/>
      </w:pPr>
      <w:r>
        <w:rPr>
          <w:rStyle w:val="a6"/>
        </w:rPr>
        <w:t xml:space="preserve">Учебно-познавательная компетенция </w:t>
      </w:r>
      <w:r>
        <w:t xml:space="preserve">-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>
        <w:t>общеучебной</w:t>
      </w:r>
      <w:proofErr w:type="spellEnd"/>
      <w:r>
        <w:t xml:space="preserve"> деятельности, соотнесенной с реальными познаваемыми объектами. К ней относятся:</w:t>
      </w:r>
    </w:p>
    <w:p w:rsidR="000A0310" w:rsidRDefault="000A0310" w:rsidP="000A0310">
      <w:pPr>
        <w:pStyle w:val="2"/>
        <w:shd w:val="clear" w:color="auto" w:fill="auto"/>
        <w:spacing w:before="0" w:after="128" w:line="355" w:lineRule="exact"/>
        <w:ind w:left="20" w:right="20"/>
      </w:pPr>
      <w:r>
        <w:t xml:space="preserve">-знания и умения </w:t>
      </w:r>
      <w:proofErr w:type="spellStart"/>
      <w:r>
        <w:t>целеполагания</w:t>
      </w:r>
      <w:proofErr w:type="spellEnd"/>
      <w:r>
        <w:t>, планирования, анализа, рефлексии, самооценки учебно-познавательной деятельности;</w:t>
      </w:r>
    </w:p>
    <w:p w:rsidR="000A0310" w:rsidRDefault="000A0310" w:rsidP="000A0310">
      <w:pPr>
        <w:pStyle w:val="2"/>
        <w:shd w:val="clear" w:color="auto" w:fill="auto"/>
        <w:tabs>
          <w:tab w:val="left" w:pos="7167"/>
        </w:tabs>
        <w:spacing w:before="0" w:after="0"/>
        <w:ind w:left="20"/>
      </w:pPr>
      <w:r>
        <w:t>-</w:t>
      </w:r>
      <w:proofErr w:type="spellStart"/>
      <w:r>
        <w:t>креативные</w:t>
      </w:r>
      <w:proofErr w:type="spellEnd"/>
      <w:r>
        <w:t xml:space="preserve"> навыки продуктивной деятельности:</w:t>
      </w:r>
      <w:r>
        <w:tab/>
        <w:t>добывание знаний</w:t>
      </w:r>
    </w:p>
    <w:p w:rsidR="000A0310" w:rsidRDefault="000A0310" w:rsidP="000A0310">
      <w:pPr>
        <w:pStyle w:val="2"/>
        <w:shd w:val="clear" w:color="auto" w:fill="auto"/>
        <w:spacing w:before="0"/>
        <w:ind w:left="20" w:right="20"/>
      </w:pPr>
      <w:r>
        <w:t>непосредственно из реальности, владение приемами действий в нестандартных ситуациях, эвристические методы решения проблем;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  <w:ind w:left="20" w:right="20"/>
      </w:pPr>
      <w:r>
        <w:t xml:space="preserve">требования соответствующей функциональной грамотности, в том числе умение отличать факты от </w:t>
      </w:r>
      <w:proofErr w:type="gramStart"/>
      <w:r>
        <w:t>домыслов</w:t>
      </w:r>
      <w:proofErr w:type="gramEnd"/>
      <w:r>
        <w:t>, владение измерительными навыками, использование вероятностных, статистических и иных методов познания.</w:t>
      </w:r>
    </w:p>
    <w:p w:rsidR="000A0310" w:rsidRDefault="000A0310" w:rsidP="000A0310">
      <w:pPr>
        <w:pStyle w:val="2"/>
        <w:shd w:val="clear" w:color="auto" w:fill="auto"/>
        <w:spacing w:before="0"/>
        <w:ind w:left="20" w:right="20" w:firstLine="720"/>
      </w:pPr>
      <w:r>
        <w:rPr>
          <w:rStyle w:val="a6"/>
        </w:rPr>
        <w:t>Информационная компетенци</w:t>
      </w:r>
      <w:proofErr w:type="gramStart"/>
      <w:r>
        <w:rPr>
          <w:rStyle w:val="a6"/>
        </w:rPr>
        <w:t>я</w:t>
      </w:r>
      <w:r>
        <w:t>-</w:t>
      </w:r>
      <w:proofErr w:type="gramEnd"/>
      <w:r>
        <w:t xml:space="preserve"> это формирование умения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почта, СМИ, Интернет). Эта компетенция обеспечивает навыки деятельности ученика с информацией, содержащихся в учебных предметах и образовательных областях, в окружающем мире.</w:t>
      </w:r>
    </w:p>
    <w:p w:rsidR="000A0310" w:rsidRDefault="000A0310" w:rsidP="000A0310">
      <w:pPr>
        <w:pStyle w:val="2"/>
        <w:shd w:val="clear" w:color="auto" w:fill="auto"/>
        <w:spacing w:before="0" w:after="139"/>
        <w:ind w:left="20" w:right="20" w:firstLine="720"/>
      </w:pPr>
      <w:r>
        <w:rPr>
          <w:rStyle w:val="a6"/>
        </w:rPr>
        <w:t xml:space="preserve">Коммуникативная компетенция </w:t>
      </w:r>
      <w:r>
        <w:t xml:space="preserve">включает знание необходимых языков, знание способов взаимодействия с окружающими и удаленными людьми, событиями, владение различными социальными ролями в коллективе. Ученик должен уметь представить себя, нависать письмо, анкету, заявление, резюме, задать вопрос, вести дискуссию и </w:t>
      </w:r>
      <w:proofErr w:type="spellStart"/>
      <w:r>
        <w:t>т</w:t>
      </w:r>
      <w:proofErr w:type="gramStart"/>
      <w:r>
        <w:t>,д</w:t>
      </w:r>
      <w:proofErr w:type="spellEnd"/>
      <w:proofErr w:type="gramEnd"/>
      <w:r>
        <w:t>, Коммуникативная компетенция формируется в рамках каждого изучаемого предмета.</w:t>
      </w:r>
    </w:p>
    <w:p w:rsidR="000A0310" w:rsidRDefault="000A0310" w:rsidP="000A0310">
      <w:pPr>
        <w:pStyle w:val="2"/>
        <w:shd w:val="clear" w:color="auto" w:fill="auto"/>
        <w:spacing w:before="0" w:after="0" w:line="322" w:lineRule="exact"/>
        <w:ind w:left="20" w:firstLine="720"/>
      </w:pPr>
      <w:r>
        <w:rPr>
          <w:rStyle w:val="a6"/>
        </w:rPr>
        <w:t xml:space="preserve">Социально-трудовая компетенция </w:t>
      </w:r>
      <w:r>
        <w:t xml:space="preserve">- это владение знанием и опытом </w:t>
      </w:r>
      <w:proofErr w:type="gramStart"/>
      <w:r>
        <w:t>в</w:t>
      </w:r>
      <w:proofErr w:type="gramEnd"/>
      <w:r>
        <w:t>: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322" w:lineRule="exact"/>
        <w:ind w:left="20" w:right="2260"/>
        <w:jc w:val="left"/>
      </w:pPr>
      <w:r>
        <w:t xml:space="preserve">гражданско-общественной деятельности (выполнение роли </w:t>
      </w:r>
      <w:proofErr w:type="spellStart"/>
      <w:r>
        <w:t>гражданина</w:t>
      </w:r>
      <w:proofErr w:type="gramStart"/>
      <w:r>
        <w:t>,н</w:t>
      </w:r>
      <w:proofErr w:type="gramEnd"/>
      <w:r>
        <w:t>аблюдателя</w:t>
      </w:r>
      <w:proofErr w:type="spellEnd"/>
      <w:r>
        <w:t>, избирателя, представителя);</w:t>
      </w:r>
    </w:p>
    <w:p w:rsidR="000A0310" w:rsidRDefault="000A0310" w:rsidP="000A0310">
      <w:pPr>
        <w:pStyle w:val="2"/>
        <w:shd w:val="clear" w:color="auto" w:fill="auto"/>
        <w:spacing w:before="0" w:after="0" w:line="322" w:lineRule="exact"/>
        <w:ind w:left="20"/>
      </w:pPr>
      <w:r>
        <w:t>-социально-трудовой сфере (права потребителя, покупателя, клиента);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322" w:lineRule="exact"/>
        <w:ind w:left="20"/>
      </w:pPr>
      <w:r>
        <w:t xml:space="preserve">профессиональном </w:t>
      </w:r>
      <w:proofErr w:type="gramStart"/>
      <w:r>
        <w:t>самоопределении</w:t>
      </w:r>
      <w:proofErr w:type="gramEnd"/>
      <w:r>
        <w:t>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421"/>
        </w:tabs>
        <w:spacing w:before="0" w:after="0" w:line="270" w:lineRule="exact"/>
        <w:ind w:left="120"/>
      </w:pPr>
      <w:proofErr w:type="gramStart"/>
      <w:r>
        <w:t>вопросах</w:t>
      </w:r>
      <w:proofErr w:type="gramEnd"/>
      <w:r>
        <w:t xml:space="preserve"> экономики и права;</w:t>
      </w:r>
    </w:p>
    <w:p w:rsidR="000A0310" w:rsidRDefault="000A0310" w:rsidP="000A0310">
      <w:pPr>
        <w:pStyle w:val="2"/>
        <w:shd w:val="clear" w:color="auto" w:fill="auto"/>
        <w:spacing w:before="0" w:after="121" w:line="270" w:lineRule="exact"/>
        <w:ind w:left="120"/>
      </w:pPr>
      <w:r>
        <w:t>-области семейных отношений и обязанностей.</w:t>
      </w:r>
    </w:p>
    <w:p w:rsidR="000A0310" w:rsidRDefault="000A0310" w:rsidP="000A0310">
      <w:pPr>
        <w:pStyle w:val="2"/>
        <w:shd w:val="clear" w:color="auto" w:fill="auto"/>
        <w:tabs>
          <w:tab w:val="right" w:pos="3562"/>
          <w:tab w:val="right" w:pos="5630"/>
          <w:tab w:val="left" w:pos="6475"/>
          <w:tab w:val="right" w:pos="9730"/>
        </w:tabs>
        <w:spacing w:before="0" w:after="0" w:line="322" w:lineRule="exact"/>
        <w:ind w:left="120" w:right="20" w:firstLine="720"/>
      </w:pPr>
      <w:r>
        <w:rPr>
          <w:rStyle w:val="a6"/>
        </w:rPr>
        <w:t>Компетенция личностного самосовершенствовани</w:t>
      </w:r>
      <w:proofErr w:type="gramStart"/>
      <w:r>
        <w:rPr>
          <w:rStyle w:val="a6"/>
        </w:rPr>
        <w:t>я</w:t>
      </w:r>
      <w:r>
        <w:t>-</w:t>
      </w:r>
      <w:proofErr w:type="gramEnd"/>
      <w:r>
        <w:t xml:space="preserve"> это освоение </w:t>
      </w:r>
      <w:r>
        <w:lastRenderedPageBreak/>
        <w:t xml:space="preserve">способов физическою, духовного и </w:t>
      </w:r>
      <w:r>
        <w:tab/>
        <w:t xml:space="preserve">интеллектуального </w:t>
      </w:r>
      <w:proofErr w:type="spellStart"/>
      <w:r>
        <w:t>саморазвития,эмоциональной</w:t>
      </w:r>
      <w:proofErr w:type="spellEnd"/>
      <w:r>
        <w:t xml:space="preserve">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самоподдержки</w:t>
      </w:r>
      <w:proofErr w:type="spellEnd"/>
      <w:r>
        <w:t>. Реальным объектом является ученик, овладевающий способами деятельности в собственных интересах и возможностях. Компетенция личностного самосовершенствования включает: культуру мышления; культуру поведения; основы безопасной жизнедеятельности; правила личной гигиены; заботу о собственном здоровье; внутреннюю экологическую культуру.</w:t>
      </w:r>
    </w:p>
    <w:p w:rsidR="000A0310" w:rsidRDefault="000A0310" w:rsidP="000A0310">
      <w:pPr>
        <w:pStyle w:val="a8"/>
        <w:framePr w:w="9643" w:wrap="notBeside" w:vAnchor="text" w:hAnchor="text" w:xAlign="center" w:y="1"/>
        <w:shd w:val="clear" w:color="auto" w:fill="auto"/>
        <w:spacing w:line="270" w:lineRule="exact"/>
      </w:pPr>
      <w:r>
        <w:t>3.5. Ключевые компетенции и предметные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2429"/>
        <w:gridCol w:w="2405"/>
        <w:gridCol w:w="2410"/>
      </w:tblGrid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Компетенции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5pt"/>
              </w:rPr>
              <w:t>Сфера проявления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Виды деятельности в составе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Учебные предметы, где данная компетенция является ведущей</w:t>
            </w:r>
          </w:p>
        </w:tc>
      </w:tr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Социальная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proofErr w:type="gramStart"/>
            <w:r>
              <w:rPr>
                <w:rStyle w:val="115pt"/>
              </w:rPr>
              <w:t>Сфера общественных отношений (политика, труд, религия,</w:t>
            </w:r>
            <w:proofErr w:type="gramEnd"/>
          </w:p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межнациональные отношения, защита окружающей среды, здоровье)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Способность брать на себя ответственность, участвовать в совместном принятии решений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Физическая культура, история, обществознание, экономика, технология</w:t>
            </w:r>
          </w:p>
        </w:tc>
      </w:tr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Коммуникативная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Сфера общения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5pt"/>
              </w:rPr>
              <w:t xml:space="preserve">Владение </w:t>
            </w:r>
            <w:proofErr w:type="gramStart"/>
            <w:r>
              <w:rPr>
                <w:rStyle w:val="115pt"/>
              </w:rPr>
              <w:t>устным</w:t>
            </w:r>
            <w:proofErr w:type="gramEnd"/>
            <w:r>
              <w:rPr>
                <w:rStyle w:val="115pt"/>
              </w:rPr>
              <w:t xml:space="preserve"> и</w:t>
            </w:r>
          </w:p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5pt"/>
              </w:rPr>
              <w:t>письменным</w:t>
            </w:r>
          </w:p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5pt"/>
              </w:rPr>
              <w:t>общением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5pt"/>
              </w:rPr>
              <w:t>Русский язык, иностранный язык, литература</w:t>
            </w:r>
          </w:p>
        </w:tc>
      </w:tr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Информационная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"/>
              </w:rPr>
              <w:t>Сфера</w:t>
            </w:r>
          </w:p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120" w:after="0" w:line="230" w:lineRule="exact"/>
              <w:ind w:left="120"/>
              <w:jc w:val="left"/>
            </w:pPr>
            <w:r>
              <w:rPr>
                <w:rStyle w:val="115pt"/>
              </w:rPr>
              <w:t>информации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 xml:space="preserve">Владение </w:t>
            </w:r>
            <w:proofErr w:type="gramStart"/>
            <w:r>
              <w:rPr>
                <w:rStyle w:val="115pt"/>
              </w:rPr>
              <w:t>новыми</w:t>
            </w:r>
            <w:proofErr w:type="gramEnd"/>
          </w:p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технологиями;</w:t>
            </w:r>
          </w:p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способностью</w:t>
            </w:r>
          </w:p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оценивать</w:t>
            </w:r>
          </w:p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информацию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Информатика</w:t>
            </w:r>
          </w:p>
        </w:tc>
      </w:tr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proofErr w:type="spellStart"/>
            <w:r>
              <w:rPr>
                <w:rStyle w:val="115pt"/>
              </w:rPr>
              <w:t>Учебно</w:t>
            </w:r>
            <w:proofErr w:type="spellEnd"/>
            <w:r>
              <w:rPr>
                <w:rStyle w:val="115pt"/>
              </w:rPr>
              <w:softHyphen/>
            </w:r>
          </w:p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120" w:after="0" w:line="230" w:lineRule="exact"/>
              <w:ind w:left="120"/>
              <w:jc w:val="left"/>
            </w:pPr>
            <w:r>
              <w:rPr>
                <w:rStyle w:val="115pt"/>
              </w:rPr>
              <w:t>познавательная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Сфера науки, искусства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Способность учиться всю жизнь, владение знаниями, умениями, навыками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643" w:wrap="notBeside" w:vAnchor="text" w:hAnchor="text" w:xAlign="center" w:y="1"/>
              <w:shd w:val="clear" w:color="auto" w:fill="auto"/>
              <w:spacing w:before="0" w:after="0" w:line="221" w:lineRule="exact"/>
              <w:ind w:left="120"/>
              <w:jc w:val="left"/>
            </w:pPr>
            <w:r>
              <w:rPr>
                <w:rStyle w:val="115pt"/>
              </w:rPr>
              <w:t>Физика, химия, биология, география, математика</w:t>
            </w:r>
          </w:p>
        </w:tc>
      </w:tr>
    </w:tbl>
    <w:p w:rsidR="000A0310" w:rsidRDefault="000A0310" w:rsidP="000A0310">
      <w:pPr>
        <w:rPr>
          <w:sz w:val="2"/>
          <w:szCs w:val="2"/>
        </w:rPr>
      </w:pPr>
    </w:p>
    <w:p w:rsidR="000A0310" w:rsidRDefault="000A0310" w:rsidP="000A0310">
      <w:pPr>
        <w:pStyle w:val="2"/>
        <w:shd w:val="clear" w:color="auto" w:fill="auto"/>
        <w:spacing w:before="300" w:after="0" w:line="322" w:lineRule="exact"/>
        <w:ind w:left="120"/>
      </w:pPr>
      <w:r>
        <w:t>3.6.Этапы формирования:</w:t>
      </w:r>
    </w:p>
    <w:p w:rsidR="000A0310" w:rsidRDefault="000A0310" w:rsidP="000A0310">
      <w:pPr>
        <w:pStyle w:val="2"/>
        <w:numPr>
          <w:ilvl w:val="0"/>
          <w:numId w:val="4"/>
        </w:numPr>
        <w:shd w:val="clear" w:color="auto" w:fill="auto"/>
        <w:tabs>
          <w:tab w:val="left" w:pos="421"/>
        </w:tabs>
        <w:spacing w:before="0" w:after="0" w:line="322" w:lineRule="exact"/>
        <w:ind w:left="120"/>
      </w:pPr>
      <w:r>
        <w:t>первичный опыт выполнения действия и мотивация;</w:t>
      </w:r>
    </w:p>
    <w:p w:rsidR="000A0310" w:rsidRDefault="000A0310" w:rsidP="000A0310">
      <w:pPr>
        <w:pStyle w:val="2"/>
        <w:numPr>
          <w:ilvl w:val="0"/>
          <w:numId w:val="4"/>
        </w:numPr>
        <w:shd w:val="clear" w:color="auto" w:fill="auto"/>
        <w:tabs>
          <w:tab w:val="left" w:pos="421"/>
        </w:tabs>
        <w:spacing w:before="0" w:after="0" w:line="322" w:lineRule="exact"/>
        <w:ind w:left="120"/>
      </w:pPr>
      <w:r>
        <w:t>освоение способа выполнения этого действия;</w:t>
      </w:r>
    </w:p>
    <w:p w:rsidR="000A0310" w:rsidRDefault="000A0310" w:rsidP="000A0310">
      <w:pPr>
        <w:pStyle w:val="2"/>
        <w:numPr>
          <w:ilvl w:val="0"/>
          <w:numId w:val="4"/>
        </w:numPr>
        <w:shd w:val="clear" w:color="auto" w:fill="auto"/>
        <w:tabs>
          <w:tab w:val="left" w:pos="421"/>
        </w:tabs>
        <w:spacing w:before="0" w:after="0" w:line="322" w:lineRule="exact"/>
        <w:ind w:left="120"/>
      </w:pPr>
      <w:r>
        <w:t>тренинг, самоконтроль и коррекция;</w:t>
      </w:r>
    </w:p>
    <w:p w:rsidR="000A0310" w:rsidRDefault="000A0310" w:rsidP="000A0310">
      <w:pPr>
        <w:pStyle w:val="2"/>
        <w:numPr>
          <w:ilvl w:val="0"/>
          <w:numId w:val="4"/>
        </w:numPr>
        <w:shd w:val="clear" w:color="auto" w:fill="auto"/>
        <w:tabs>
          <w:tab w:val="left" w:pos="421"/>
        </w:tabs>
        <w:spacing w:before="0" w:after="240" w:line="322" w:lineRule="exact"/>
        <w:ind w:left="120"/>
      </w:pPr>
      <w:r>
        <w:t>контроль.</w:t>
      </w:r>
    </w:p>
    <w:p w:rsidR="000A0310" w:rsidRDefault="000A0310" w:rsidP="000A0310">
      <w:pPr>
        <w:pStyle w:val="2"/>
        <w:shd w:val="clear" w:color="auto" w:fill="auto"/>
        <w:spacing w:before="0" w:after="0" w:line="322" w:lineRule="exact"/>
        <w:ind w:left="120"/>
      </w:pPr>
      <w:r>
        <w:t>3.7. Траектория формирования функциональной грамотности:</w:t>
      </w:r>
    </w:p>
    <w:p w:rsidR="000A0310" w:rsidRDefault="000A0310" w:rsidP="000A0310">
      <w:pPr>
        <w:pStyle w:val="2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0" w:line="322" w:lineRule="exact"/>
        <w:ind w:left="120" w:right="20"/>
      </w:pPr>
      <w:r>
        <w:t xml:space="preserve">ори </w:t>
      </w:r>
      <w:proofErr w:type="gramStart"/>
      <w:r>
        <w:t>изучении</w:t>
      </w:r>
      <w:proofErr w:type="gramEnd"/>
      <w:r>
        <w:t xml:space="preserve"> различных учебных предметов формируется первичный опыт выполнения индивидуальных учебных действий (далее - ИУД) и мотивация к его самостоятельному выполнению;</w:t>
      </w:r>
    </w:p>
    <w:p w:rsidR="000A0310" w:rsidRDefault="000A0310" w:rsidP="000A0310">
      <w:pPr>
        <w:pStyle w:val="2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0" w:line="322" w:lineRule="exact"/>
        <w:ind w:left="120" w:right="20"/>
      </w:pPr>
      <w:r>
        <w:t>основываясь на имеющемся опыте, осваивается общий способ (норм</w:t>
      </w:r>
      <w:proofErr w:type="gramStart"/>
      <w:r>
        <w:t>у-</w:t>
      </w:r>
      <w:proofErr w:type="gramEnd"/>
      <w:r>
        <w:t xml:space="preserve"> правило, алгоритм и т.д.) выполнения данного ИУД;</w:t>
      </w:r>
    </w:p>
    <w:p w:rsidR="000A0310" w:rsidRDefault="000A0310" w:rsidP="000A0310">
      <w:pPr>
        <w:pStyle w:val="2"/>
        <w:numPr>
          <w:ilvl w:val="0"/>
          <w:numId w:val="5"/>
        </w:numPr>
        <w:shd w:val="clear" w:color="auto" w:fill="auto"/>
        <w:tabs>
          <w:tab w:val="left" w:pos="556"/>
        </w:tabs>
        <w:spacing w:before="0" w:after="0" w:line="322" w:lineRule="exact"/>
        <w:ind w:left="140" w:right="100"/>
      </w:pPr>
      <w:r>
        <w:t>далее изученное ИУД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</w:t>
      </w:r>
    </w:p>
    <w:p w:rsidR="000A0310" w:rsidRDefault="000A0310" w:rsidP="000A0310">
      <w:pPr>
        <w:pStyle w:val="2"/>
        <w:numPr>
          <w:ilvl w:val="0"/>
          <w:numId w:val="5"/>
        </w:numPr>
        <w:shd w:val="clear" w:color="auto" w:fill="auto"/>
        <w:tabs>
          <w:tab w:val="left" w:pos="556"/>
        </w:tabs>
        <w:spacing w:before="0" w:after="0" w:line="322" w:lineRule="exact"/>
        <w:ind w:left="140" w:right="100"/>
      </w:pPr>
      <w:r>
        <w:lastRenderedPageBreak/>
        <w:t xml:space="preserve">в завершение организуется контроль уровня </w:t>
      </w:r>
      <w:proofErr w:type="spellStart"/>
      <w:r>
        <w:t>сформированности</w:t>
      </w:r>
      <w:proofErr w:type="spellEnd"/>
      <w:r>
        <w:t xml:space="preserve"> этого ИУД и его системное практическое использование в образовательной практике, как на уроках, так и по внеурочной деятельности.</w:t>
      </w:r>
    </w:p>
    <w:p w:rsidR="000A0310" w:rsidRDefault="000A0310" w:rsidP="000A031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56"/>
        </w:tabs>
        <w:spacing w:after="0" w:line="322" w:lineRule="exact"/>
        <w:ind w:left="140" w:right="100"/>
      </w:pPr>
      <w:bookmarkStart w:id="1" w:name="bookmark2"/>
      <w:r>
        <w:t xml:space="preserve">Факторы и индикаторы формирования функциональной грамотности </w:t>
      </w:r>
      <w:proofErr w:type="gramStart"/>
      <w:r>
        <w:t>обучающихся</w:t>
      </w:r>
      <w:bookmarkEnd w:id="1"/>
      <w:proofErr w:type="gramEnd"/>
    </w:p>
    <w:p w:rsidR="000A0310" w:rsidRDefault="000A0310" w:rsidP="000A0310">
      <w:pPr>
        <w:pStyle w:val="2"/>
        <w:numPr>
          <w:ilvl w:val="1"/>
          <w:numId w:val="1"/>
        </w:numPr>
        <w:shd w:val="clear" w:color="auto" w:fill="auto"/>
        <w:tabs>
          <w:tab w:val="left" w:pos="556"/>
        </w:tabs>
        <w:spacing w:before="0" w:after="0" w:line="322" w:lineRule="exact"/>
        <w:ind w:left="140"/>
      </w:pPr>
      <w:r>
        <w:t>Факторы, влияющие на развитие функциональной грамотности учащихся: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322" w:lineRule="exact"/>
        <w:ind w:left="140"/>
      </w:pPr>
      <w:r>
        <w:t>содержание образования (ФГОС, учебные программы);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322" w:lineRule="exact"/>
        <w:ind w:left="140"/>
      </w:pPr>
      <w:r>
        <w:t>формы и методы обучения;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322" w:lineRule="exact"/>
        <w:ind w:left="140"/>
      </w:pPr>
      <w:r>
        <w:t>система диагностики и оценки учебных достижений обучающихся;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322" w:lineRule="exact"/>
        <w:ind w:left="140"/>
      </w:pPr>
      <w:r>
        <w:t>программы внешкольного, дополнительного образования;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322" w:lineRule="exact"/>
        <w:ind w:left="140"/>
      </w:pPr>
      <w:r>
        <w:t>модель управления общеобразовательным учреждением;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322" w:lineRule="exact"/>
        <w:ind w:left="140" w:right="100"/>
      </w:pPr>
      <w:r>
        <w:t>наличие дружелюбной образовательной среды, основанной на принципах партнерства со всеми заинтересованными сторонами;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322" w:lineRule="exact"/>
        <w:ind w:left="140"/>
      </w:pPr>
      <w:r>
        <w:t>активная роль родителей в процессе обучения и воспитании детей.</w:t>
      </w:r>
    </w:p>
    <w:p w:rsidR="000A0310" w:rsidRDefault="000A0310" w:rsidP="000A0310">
      <w:pPr>
        <w:pStyle w:val="2"/>
        <w:numPr>
          <w:ilvl w:val="1"/>
          <w:numId w:val="1"/>
        </w:numPr>
        <w:shd w:val="clear" w:color="auto" w:fill="auto"/>
        <w:tabs>
          <w:tab w:val="left" w:pos="556"/>
        </w:tabs>
        <w:spacing w:before="0" w:after="0" w:line="322" w:lineRule="exact"/>
        <w:ind w:left="140" w:right="100"/>
      </w:pPr>
      <w:r>
        <w:t>Индикаторы функциональной грамотности школьников и их эмпирические показатели: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98"/>
        <w:gridCol w:w="6994"/>
      </w:tblGrid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left="40"/>
              <w:jc w:val="left"/>
            </w:pPr>
            <w:r>
              <w:rPr>
                <w:rStyle w:val="115pt"/>
              </w:rPr>
              <w:lastRenderedPageBreak/>
              <w:t>Индикаторы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left="40"/>
              <w:jc w:val="left"/>
            </w:pPr>
            <w:r>
              <w:rPr>
                <w:rStyle w:val="115pt"/>
              </w:rPr>
              <w:t>функциональной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left="40"/>
              <w:jc w:val="left"/>
            </w:pPr>
            <w:r>
              <w:rPr>
                <w:rStyle w:val="115pt"/>
              </w:rPr>
              <w:t>грамотности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Умения (эмпирические показатели)</w:t>
            </w:r>
          </w:p>
        </w:tc>
      </w:tr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115pt"/>
              </w:rPr>
              <w:t>Общая грамотность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написать сочинение, реферат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считать без калькулятора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/>
              <w:jc w:val="left"/>
            </w:pPr>
            <w:r>
              <w:rPr>
                <w:rStyle w:val="115pt"/>
              </w:rPr>
              <w:t>отвечать на вопросы, не испытывая затруднений в построении фраз, подборе слов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написать заявление, заполнить какие-либо анкеты, бланки</w:t>
            </w:r>
          </w:p>
        </w:tc>
      </w:tr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115pt"/>
              </w:rPr>
              <w:t>Компьютерная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искать информацию в сети Интернет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пользоваться электронной почтой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создавать и распечатывать тексты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работать с электронными таблицами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использовать графические редакторы</w:t>
            </w:r>
          </w:p>
        </w:tc>
      </w:tr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left="40"/>
              <w:jc w:val="left"/>
            </w:pPr>
            <w:r>
              <w:rPr>
                <w:rStyle w:val="115pt"/>
              </w:rPr>
              <w:t>Грамотность действий в чрезвычайных ситуациях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оказывать первую медицинскую помощь пострадавшему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/>
              <w:jc w:val="left"/>
            </w:pPr>
            <w:r>
              <w:rPr>
                <w:rStyle w:val="115pt"/>
              </w:rPr>
              <w:t>обратиться за экстренной помощью к специализированным службам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</w:pPr>
            <w:r>
              <w:rPr>
                <w:rStyle w:val="115pt"/>
              </w:rPr>
              <w:t>заботиться о своем здоровье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вести себя в ситуациях угрозы личной безопасности</w:t>
            </w:r>
          </w:p>
        </w:tc>
      </w:tr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115pt"/>
              </w:rPr>
              <w:t>Информационная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/>
              <w:jc w:val="left"/>
            </w:pPr>
            <w:r>
              <w:rPr>
                <w:rStyle w:val="115pt"/>
              </w:rPr>
              <w:t>находить и отбирать необходимую информацию из книг, справочников, энциклопедий и др. печатных текстов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читать чертежи, схемы, графики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4"/>
              </w:tabs>
              <w:spacing w:before="0" w:after="0" w:line="274" w:lineRule="exact"/>
              <w:ind w:left="20"/>
              <w:jc w:val="left"/>
            </w:pPr>
            <w:r>
              <w:rPr>
                <w:rStyle w:val="115pt"/>
              </w:rPr>
              <w:t>использовать информацию из СМИ (газеты, журналы, радио, телевидение)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/>
              <w:jc w:val="left"/>
            </w:pPr>
            <w:r>
              <w:rPr>
                <w:rStyle w:val="115pt"/>
              </w:rPr>
              <w:t>пользоваться алфавитным и систематическим каталогом библиотеки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анализировать числовую информацию</w:t>
            </w:r>
          </w:p>
        </w:tc>
      </w:tr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115pt"/>
              </w:rPr>
              <w:t>Коммуникативная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работать в группе, команде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расположить к себе других людей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не поддаваться колебаниям своего настроения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4"/>
              </w:tabs>
              <w:spacing w:before="0" w:after="0" w:line="274" w:lineRule="exact"/>
              <w:ind w:left="20"/>
              <w:jc w:val="left"/>
            </w:pPr>
            <w:r>
              <w:rPr>
                <w:rStyle w:val="115pt"/>
              </w:rPr>
              <w:t>приспосабливаться к новым, непривычным требованиям и условиям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организовать работу группы</w:t>
            </w:r>
          </w:p>
        </w:tc>
      </w:tr>
    </w:tbl>
    <w:p w:rsidR="000A0310" w:rsidRDefault="000A0310" w:rsidP="000A03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98"/>
        <w:gridCol w:w="6994"/>
      </w:tblGrid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lastRenderedPageBreak/>
              <w:t>Владение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иностранными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языками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перевести со словарем аутентичный текст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рассказать о себе, своих друзьях, своем городе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64"/>
              </w:tabs>
              <w:spacing w:before="0" w:after="0" w:line="274" w:lineRule="exact"/>
              <w:ind w:left="20"/>
              <w:jc w:val="left"/>
            </w:pPr>
            <w:r>
              <w:rPr>
                <w:rStyle w:val="115pt"/>
              </w:rPr>
              <w:t>понимать тексты инструкций на упаковках различных товаров, приборов бытовой техники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общаться с зарубежными друзьями и знакомыми на различные бытовые темы</w:t>
            </w:r>
          </w:p>
        </w:tc>
      </w:tr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Грамотность при решении бытовых проблем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/>
              <w:jc w:val="left"/>
            </w:pPr>
            <w:r>
              <w:rPr>
                <w:rStyle w:val="115pt"/>
              </w:rPr>
              <w:t>выбирать продукты, товары и услуги (в магазинах, в разных сервисных службах)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планировать денежные расходы, исходя из бюджета семьи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/>
              <w:jc w:val="left"/>
            </w:pPr>
            <w:r>
              <w:rPr>
                <w:rStyle w:val="115pt"/>
              </w:rPr>
              <w:t>использовать различные технические бытовые устройства, пользуясь инструкциями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ориентироваться в незнакомом городе, пользуясь справочником, картой</w:t>
            </w:r>
          </w:p>
        </w:tc>
      </w:tr>
      <w:tr w:rsidR="000A0310" w:rsidTr="00D004E2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115pt"/>
              </w:rPr>
              <w:t xml:space="preserve">Правовая и </w:t>
            </w:r>
            <w:proofErr w:type="spellStart"/>
            <w:r>
              <w:rPr>
                <w:rStyle w:val="115pt"/>
              </w:rPr>
              <w:t>общественно</w:t>
            </w:r>
            <w:r>
              <w:rPr>
                <w:rStyle w:val="115pt"/>
              </w:rPr>
              <w:softHyphen/>
              <w:t>политическая</w:t>
            </w:r>
            <w:proofErr w:type="spellEnd"/>
            <w:r>
              <w:rPr>
                <w:rStyle w:val="115pt"/>
              </w:rPr>
              <w:t xml:space="preserve"> грамотность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отстаивать свои права и интересы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сравнивать гражданское общество и правовое общество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/>
              <w:jc w:val="left"/>
            </w:pPr>
            <w:r>
              <w:rPr>
                <w:rStyle w:val="115pt"/>
              </w:rPr>
              <w:t>объяснять основные принципы правового государства, конституционные гарантии</w:t>
            </w:r>
          </w:p>
          <w:p w:rsidR="000A0310" w:rsidRDefault="000A0310" w:rsidP="00D004E2">
            <w:pPr>
              <w:pStyle w:val="2"/>
              <w:framePr w:w="97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 xml:space="preserve">давать характеристику и оценивать деятельность </w:t>
            </w:r>
            <w:proofErr w:type="spellStart"/>
            <w:r>
              <w:rPr>
                <w:rStyle w:val="115pt"/>
              </w:rPr>
              <w:t>государственно</w:t>
            </w:r>
            <w:r>
              <w:rPr>
                <w:rStyle w:val="115pt"/>
              </w:rPr>
              <w:softHyphen/>
              <w:t>правовых</w:t>
            </w:r>
            <w:proofErr w:type="spellEnd"/>
            <w:r>
              <w:rPr>
                <w:rStyle w:val="115pt"/>
              </w:rPr>
              <w:t xml:space="preserve"> институтов общества</w:t>
            </w:r>
          </w:p>
        </w:tc>
      </w:tr>
    </w:tbl>
    <w:p w:rsidR="000A0310" w:rsidRDefault="000A0310" w:rsidP="000A0310">
      <w:pPr>
        <w:rPr>
          <w:sz w:val="2"/>
          <w:szCs w:val="2"/>
        </w:rPr>
      </w:pPr>
    </w:p>
    <w:p w:rsidR="000A0310" w:rsidRDefault="000A0310" w:rsidP="000A0310">
      <w:pPr>
        <w:pStyle w:val="2"/>
        <w:numPr>
          <w:ilvl w:val="1"/>
          <w:numId w:val="1"/>
        </w:numPr>
        <w:shd w:val="clear" w:color="auto" w:fill="auto"/>
        <w:tabs>
          <w:tab w:val="left" w:pos="619"/>
        </w:tabs>
        <w:spacing w:before="245" w:after="0" w:line="322" w:lineRule="exact"/>
        <w:ind w:left="120"/>
      </w:pPr>
      <w:r>
        <w:t>Факторы, определяющие функциональную грамотность выпускника: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ind w:left="120" w:right="280"/>
        <w:jc w:val="left"/>
      </w:pPr>
      <w:proofErr w:type="gramStart"/>
      <w:r>
        <w:t>умение самостоятельно решать конкретные жизненные проблемы в различных сферах (бытовой, коммуникативной, правовой);</w:t>
      </w:r>
      <w:proofErr w:type="gramEnd"/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ind w:left="120"/>
      </w:pPr>
      <w:r>
        <w:t>компьютерные и информационные умения;</w:t>
      </w:r>
    </w:p>
    <w:p w:rsidR="000A0310" w:rsidRDefault="000A0310" w:rsidP="000A0310">
      <w:pPr>
        <w:pStyle w:val="2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322" w:lineRule="exact"/>
        <w:ind w:left="120"/>
      </w:pPr>
      <w:r>
        <w:t>коммуникативные умения.</w:t>
      </w:r>
    </w:p>
    <w:p w:rsidR="000A0310" w:rsidRDefault="000A0310"/>
    <w:sectPr w:rsidR="000A0310" w:rsidSect="0045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FF5"/>
    <w:multiLevelType w:val="multilevel"/>
    <w:tmpl w:val="0EBC9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50151"/>
    <w:multiLevelType w:val="multilevel"/>
    <w:tmpl w:val="7BE0E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40B7F"/>
    <w:multiLevelType w:val="multilevel"/>
    <w:tmpl w:val="6734C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B73C4"/>
    <w:multiLevelType w:val="multilevel"/>
    <w:tmpl w:val="EE40B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7E2126"/>
    <w:multiLevelType w:val="multilevel"/>
    <w:tmpl w:val="AF725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337E8"/>
    <w:multiLevelType w:val="multilevel"/>
    <w:tmpl w:val="E9C00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251772"/>
    <w:multiLevelType w:val="multilevel"/>
    <w:tmpl w:val="B0D08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C52463"/>
    <w:multiLevelType w:val="multilevel"/>
    <w:tmpl w:val="3FA4C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D18A1"/>
    <w:multiLevelType w:val="multilevel"/>
    <w:tmpl w:val="14161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372C8"/>
    <w:multiLevelType w:val="multilevel"/>
    <w:tmpl w:val="8BDE2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C81ECA"/>
    <w:multiLevelType w:val="multilevel"/>
    <w:tmpl w:val="A1FCD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153785"/>
    <w:multiLevelType w:val="multilevel"/>
    <w:tmpl w:val="56F09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2248E"/>
    <w:multiLevelType w:val="multilevel"/>
    <w:tmpl w:val="28DAB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310"/>
    <w:rsid w:val="000A0310"/>
    <w:rsid w:val="004454FD"/>
    <w:rsid w:val="0045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31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0A03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0A0310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5"/>
    <w:rsid w:val="000A0310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0A03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0A03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5"/>
    <w:rsid w:val="000A0310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">
    <w:name w:val="Основной текст2"/>
    <w:basedOn w:val="a"/>
    <w:link w:val="a5"/>
    <w:rsid w:val="000A0310"/>
    <w:pPr>
      <w:widowControl w:val="0"/>
      <w:shd w:val="clear" w:color="auto" w:fill="FFFFFF"/>
      <w:spacing w:before="240" w:after="120" w:line="34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0A0310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таблице"/>
    <w:basedOn w:val="a"/>
    <w:link w:val="a7"/>
    <w:rsid w:val="000A03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2022-12-05T09:10:00Z</dcterms:created>
  <dcterms:modified xsi:type="dcterms:W3CDTF">2022-12-05T09:11:00Z</dcterms:modified>
</cp:coreProperties>
</file>