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0D" w:rsidRDefault="00B57B6E" w:rsidP="00212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49530"/>
            <wp:effectExtent l="19050" t="0" r="3175" b="0"/>
            <wp:docPr id="1" name="Рисунок 1" descr="D:\Рабочий стол\4 культ д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4 культ д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7B6E" w:rsidRDefault="00B57B6E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2B0D" w:rsidRPr="00A12085" w:rsidRDefault="00212B0D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3241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« Финансовая </w:t>
      </w:r>
      <w:r w:rsidRPr="00A1208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рамотность</w:t>
      </w:r>
      <w:r w:rsidRPr="00A12085">
        <w:rPr>
          <w:rFonts w:ascii="Times New Roman" w:hAnsi="Times New Roman" w:cs="Times New Roman"/>
          <w:sz w:val="24"/>
          <w:szCs w:val="24"/>
        </w:rPr>
        <w:t xml:space="preserve">» относится к социальному направлению реализации внеурочной деятельности в рамках ФГОС НОО, составлена на основе программ: </w:t>
      </w:r>
    </w:p>
    <w:p w:rsidR="00212B0D" w:rsidRPr="00A12085" w:rsidRDefault="00212B0D" w:rsidP="00212B0D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Fonts w:ascii="Times New Roman" w:hAnsi="Times New Roman"/>
          <w:sz w:val="24"/>
          <w:szCs w:val="24"/>
        </w:rPr>
        <w:t xml:space="preserve">Финансовая грамотность: Учебная программа. 2–4 классы </w:t>
      </w:r>
      <w:proofErr w:type="spellStart"/>
      <w:r w:rsidRPr="00A1208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12085">
        <w:rPr>
          <w:rFonts w:ascii="Times New Roman" w:hAnsi="Times New Roman"/>
          <w:sz w:val="24"/>
          <w:szCs w:val="24"/>
        </w:rPr>
        <w:t xml:space="preserve">. орг. / Ю. Н. </w:t>
      </w:r>
      <w:proofErr w:type="spellStart"/>
      <w:r w:rsidRPr="00A12085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A120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085">
        <w:rPr>
          <w:rFonts w:ascii="Times New Roman" w:hAnsi="Times New Roman"/>
          <w:sz w:val="24"/>
          <w:szCs w:val="24"/>
        </w:rPr>
        <w:t>—М</w:t>
      </w:r>
      <w:proofErr w:type="gramEnd"/>
      <w:r w:rsidRPr="00A12085">
        <w:rPr>
          <w:rFonts w:ascii="Times New Roman" w:hAnsi="Times New Roman"/>
          <w:sz w:val="24"/>
          <w:szCs w:val="24"/>
        </w:rPr>
        <w:t xml:space="preserve">.: ВИТА-ПРЕСС, 2014. —16 </w:t>
      </w:r>
      <w:proofErr w:type="spellStart"/>
      <w:r w:rsidRPr="00A12085">
        <w:rPr>
          <w:rFonts w:ascii="Times New Roman" w:hAnsi="Times New Roman"/>
          <w:sz w:val="24"/>
          <w:szCs w:val="24"/>
        </w:rPr>
        <w:t>c</w:t>
      </w:r>
      <w:proofErr w:type="spellEnd"/>
      <w:r w:rsidRPr="00A120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2085">
        <w:rPr>
          <w:rFonts w:ascii="Times New Roman" w:hAnsi="Times New Roman"/>
          <w:sz w:val="24"/>
          <w:szCs w:val="24"/>
        </w:rPr>
        <w:t>(Дополнительное образование:</w:t>
      </w:r>
      <w:proofErr w:type="gramEnd"/>
      <w:r w:rsidRPr="00A120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2085">
        <w:rPr>
          <w:rFonts w:ascii="Times New Roman" w:hAnsi="Times New Roman"/>
          <w:sz w:val="24"/>
          <w:szCs w:val="24"/>
        </w:rPr>
        <w:t>Серия «Учимся разумному финансовому поведению»).</w:t>
      </w:r>
      <w:proofErr w:type="gramEnd"/>
    </w:p>
    <w:p w:rsidR="00212B0D" w:rsidRPr="00A12085" w:rsidRDefault="00212B0D" w:rsidP="00212B0D">
      <w:pPr>
        <w:pStyle w:val="ae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085">
        <w:rPr>
          <w:rStyle w:val="a4"/>
          <w:rFonts w:ascii="Times New Roman" w:hAnsi="Times New Roman"/>
          <w:b w:val="0"/>
          <w:sz w:val="24"/>
          <w:szCs w:val="24"/>
        </w:rPr>
        <w:t>Сборник программ внеурочной деятельности</w:t>
      </w:r>
      <w:r w:rsidRPr="00A12085">
        <w:rPr>
          <w:rFonts w:ascii="Times New Roman" w:hAnsi="Times New Roman"/>
          <w:sz w:val="24"/>
          <w:szCs w:val="24"/>
        </w:rPr>
        <w:t xml:space="preserve">: 1– 4 классы / под ред. Н.Ф. Виноградовой. — М.: </w:t>
      </w:r>
      <w:proofErr w:type="spellStart"/>
      <w:r w:rsidRPr="00A12085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12085">
        <w:rPr>
          <w:rFonts w:ascii="Times New Roman" w:hAnsi="Times New Roman"/>
          <w:sz w:val="24"/>
          <w:szCs w:val="24"/>
        </w:rPr>
        <w:t>, 2011. — 168 с. ISBN 978-5-360-02890-1</w:t>
      </w:r>
    </w:p>
    <w:p w:rsidR="00212B0D" w:rsidRPr="00450A2C" w:rsidRDefault="00212B0D" w:rsidP="00212B0D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:rsidR="00212B0D" w:rsidRPr="00450A2C" w:rsidRDefault="00212B0D" w:rsidP="00212B0D">
      <w:pPr>
        <w:pStyle w:val="ae"/>
        <w:numPr>
          <w:ilvl w:val="0"/>
          <w:numId w:val="3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50A2C">
        <w:rPr>
          <w:rFonts w:ascii="Times New Roman" w:hAnsi="Times New Roman"/>
          <w:sz w:val="24"/>
          <w:szCs w:val="24"/>
        </w:rPr>
        <w:t>Основной образовательной программой начального общего образования муниципального общеобразовательного учреждения «Средняя общеобразовательная школа №</w:t>
      </w:r>
    </w:p>
    <w:p w:rsidR="00212B0D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</w:t>
      </w:r>
      <w:r w:rsidRPr="00A12085">
        <w:rPr>
          <w:rFonts w:ascii="Times New Roman" w:hAnsi="Times New Roman" w:cs="Times New Roman"/>
          <w:sz w:val="24"/>
          <w:szCs w:val="24"/>
        </w:rPr>
        <w:t xml:space="preserve"> в начальной школе направлено на достижение 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целей</w:t>
      </w:r>
      <w:r w:rsidRPr="00A12085">
        <w:rPr>
          <w:rFonts w:ascii="Times New Roman" w:hAnsi="Times New Roman" w:cs="Times New Roman"/>
          <w:sz w:val="24"/>
          <w:szCs w:val="24"/>
        </w:rPr>
        <w:t>:</w:t>
      </w: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развитие экономического образа мышления;</w:t>
      </w: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воспитание ответственности и нравственного поведения в области экономических отношений</w:t>
      </w: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 семье;</w:t>
      </w: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элементарных</w:t>
      </w:r>
    </w:p>
    <w:p w:rsidR="00212B0D" w:rsidRPr="00A12085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вопросов в области экономики семьи.</w:t>
      </w:r>
    </w:p>
    <w:p w:rsidR="00212B0D" w:rsidRPr="00673E76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E7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базовых знаний о личных и семейных доходах и расходах, об общих принципах управления доходами и расходами, свойствах и функциях денег, о сбережениях, об общих принципах кредитования и инвестирования, о предпринимательстве, возможных рисках, страховании, рекламе и защите прав потребителей;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установки на необходимость вести учет доходов и расходов, навыков планирования личного и семейного бюджетов и их значимости;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понимания необходимости долгосрочного финансового планирования, установки на необходимость аккумулировать сбережения, навыков управления сбережениями;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формирования навыков оценивать свою кредитоспособность, умения долгосрочного инвестирования;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формирование навыков составления бизнес - плана для обеспечения продуманности действий в будущем; </w:t>
      </w:r>
    </w:p>
    <w:p w:rsidR="00212B0D" w:rsidRPr="00673E76" w:rsidRDefault="00212B0D" w:rsidP="00212B0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76">
        <w:rPr>
          <w:rFonts w:ascii="Times New Roman" w:hAnsi="Times New Roman" w:cs="Times New Roman"/>
          <w:sz w:val="24"/>
          <w:szCs w:val="24"/>
        </w:rPr>
        <w:t xml:space="preserve">обучение основным расчетам экономических показателей: прибыли, издержек. Основные содержательные линии курса: - деньги, их история, виды, функции; - семейный бюджет. Освоение содержания опирается на </w:t>
      </w:r>
      <w:proofErr w:type="spellStart"/>
      <w:r w:rsidRPr="00673E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73E76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212B0D" w:rsidRPr="00673E76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B0D" w:rsidRPr="00673E76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>Принципы построения программы.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lastRenderedPageBreak/>
        <w:t>1. Принцип сотрудничества. Предполагает готовность к сотрудничеству и конструктивному решению возникающих проблем, способность работать в группах, парах.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2. Принцип индивидуализации. Предполагает учет индивидуальных особенностей обучающихся и в частности создании ситуации при организации занятии, в которых ученик может выполнять как индивидуальную творческую работу, так и рабочим и группе.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 подход. Предполагает речевую активность учащихся и их самостоятельность в выборе речевого поведения.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4. Личностно ориентированный подход. Способствует становлению, самоопределению, самоутверждению ребенка, выявлению и развитию его способностей и возможностей.</w:t>
      </w:r>
    </w:p>
    <w:p w:rsidR="00212B0D" w:rsidRPr="00A12085" w:rsidRDefault="00212B0D" w:rsidP="00212B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b/>
          <w:sz w:val="24"/>
          <w:szCs w:val="24"/>
        </w:rPr>
        <w:t xml:space="preserve">Основные содержательные линии курса: 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деньги, их история, виды, функции;</w:t>
      </w:r>
    </w:p>
    <w:p w:rsidR="00212B0D" w:rsidRPr="00A1208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>- семейный бюджет.</w:t>
      </w:r>
    </w:p>
    <w:p w:rsidR="00212B0D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</w:t>
      </w:r>
      <w:r w:rsidRPr="0000324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0324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03241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</w:t>
      </w:r>
      <w:r w:rsidRPr="00202AB1">
        <w:rPr>
          <w:rFonts w:ascii="Times New Roman" w:hAnsi="Times New Roman" w:cs="Times New Roman"/>
          <w:sz w:val="24"/>
          <w:szCs w:val="24"/>
        </w:rPr>
        <w:t>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212B0D" w:rsidRPr="00202AB1" w:rsidRDefault="00212B0D" w:rsidP="00212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212B0D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202AB1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4 классе</w:t>
      </w:r>
      <w:r w:rsidRPr="00202AB1">
        <w:rPr>
          <w:rFonts w:ascii="Times New Roman" w:hAnsi="Times New Roman" w:cs="Times New Roman"/>
          <w:sz w:val="24"/>
          <w:szCs w:val="24"/>
        </w:rPr>
        <w:t xml:space="preserve"> начальной школы отводится 1 час в неделю. </w:t>
      </w:r>
      <w:proofErr w:type="gramStart"/>
      <w:r w:rsidRPr="00202AB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 34 часа (34</w:t>
      </w:r>
      <w:r w:rsidRPr="00202AB1">
        <w:rPr>
          <w:rFonts w:ascii="Times New Roman" w:hAnsi="Times New Roman" w:cs="Times New Roman"/>
          <w:sz w:val="24"/>
          <w:szCs w:val="24"/>
        </w:rPr>
        <w:t xml:space="preserve"> учебных </w:t>
      </w:r>
      <w:proofErr w:type="spellStart"/>
      <w:r w:rsidRPr="00202AB1">
        <w:rPr>
          <w:rFonts w:ascii="Times New Roman" w:hAnsi="Times New Roman" w:cs="Times New Roman"/>
          <w:sz w:val="24"/>
          <w:szCs w:val="24"/>
        </w:rPr>
        <w:t>недель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4 классах</w:t>
      </w:r>
      <w:r w:rsidRPr="00202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2B0D" w:rsidRPr="00202AB1" w:rsidRDefault="00212B0D" w:rsidP="00212B0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AB1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12B0D" w:rsidRPr="00202AB1" w:rsidRDefault="00212B0D" w:rsidP="00212B0D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осознание себя как члена семьи, общества и государства;</w:t>
      </w:r>
    </w:p>
    <w:p w:rsidR="00212B0D" w:rsidRPr="00202AB1" w:rsidRDefault="00212B0D" w:rsidP="00212B0D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212B0D" w:rsidRPr="00202AB1" w:rsidRDefault="00212B0D" w:rsidP="00212B0D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развитие самостоятельности и осознание личной ответственности за свои поступки;</w:t>
      </w:r>
    </w:p>
    <w:p w:rsidR="00212B0D" w:rsidRPr="00202AB1" w:rsidRDefault="00212B0D" w:rsidP="00212B0D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202AB1">
        <w:rPr>
          <w:rFonts w:ascii="Times New Roman" w:hAnsi="Times New Roman"/>
          <w:sz w:val="24"/>
          <w:szCs w:val="24"/>
        </w:rPr>
        <w:t>со</w:t>
      </w:r>
      <w:proofErr w:type="gramEnd"/>
      <w:r w:rsidRPr="00202AB1"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</w:t>
      </w:r>
      <w:proofErr w:type="spellStart"/>
      <w:r w:rsidRPr="00202AB1">
        <w:rPr>
          <w:rFonts w:ascii="Times New Roman" w:hAnsi="Times New Roman"/>
          <w:sz w:val="24"/>
          <w:szCs w:val="24"/>
        </w:rPr>
        <w:t>иреальных</w:t>
      </w:r>
      <w:proofErr w:type="spellEnd"/>
      <w:r w:rsidRPr="00202AB1">
        <w:rPr>
          <w:rFonts w:ascii="Times New Roman" w:hAnsi="Times New Roman"/>
          <w:sz w:val="24"/>
          <w:szCs w:val="24"/>
        </w:rPr>
        <w:t xml:space="preserve">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AB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02AB1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Регулятивные.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12B0D" w:rsidRPr="00202AB1" w:rsidRDefault="00212B0D" w:rsidP="00212B0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цели своих действий;</w:t>
      </w:r>
    </w:p>
    <w:p w:rsidR="00212B0D" w:rsidRPr="00202AB1" w:rsidRDefault="00212B0D" w:rsidP="00212B0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простые планы с помощью учителя</w:t>
      </w:r>
    </w:p>
    <w:p w:rsidR="00212B0D" w:rsidRPr="00202AB1" w:rsidRDefault="00212B0D" w:rsidP="00212B0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проявлять познавательную и творческую инициативу;</w:t>
      </w:r>
    </w:p>
    <w:p w:rsidR="00212B0D" w:rsidRPr="00202AB1" w:rsidRDefault="00212B0D" w:rsidP="00212B0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оценивать правильность выполнения действий;</w:t>
      </w:r>
    </w:p>
    <w:p w:rsidR="00212B0D" w:rsidRPr="00202AB1" w:rsidRDefault="00212B0D" w:rsidP="00212B0D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адекватно воспринимать предложения товарищей, учителей, родителей.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2AB1">
        <w:rPr>
          <w:rFonts w:ascii="Times New Roman" w:hAnsi="Times New Roman"/>
          <w:i/>
          <w:sz w:val="24"/>
          <w:szCs w:val="24"/>
        </w:rPr>
        <w:t>Познавательные.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12B0D" w:rsidRPr="00202AB1" w:rsidRDefault="00212B0D" w:rsidP="00212B0D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освоению способов решения проблем творческого и поискового характера;</w:t>
      </w:r>
    </w:p>
    <w:p w:rsidR="00212B0D" w:rsidRPr="00202AB1" w:rsidRDefault="00212B0D" w:rsidP="00212B0D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использовать различные способы поиска, сбора, обработки, анализа и представления информации;</w:t>
      </w:r>
    </w:p>
    <w:p w:rsidR="00212B0D" w:rsidRPr="00202AB1" w:rsidRDefault="00212B0D" w:rsidP="00212B0D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212B0D" w:rsidRPr="00202AB1" w:rsidRDefault="00212B0D" w:rsidP="00212B0D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202AB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02AB1">
        <w:rPr>
          <w:rFonts w:ascii="Times New Roman" w:hAnsi="Times New Roman"/>
          <w:sz w:val="24"/>
          <w:szCs w:val="24"/>
        </w:rPr>
        <w:t xml:space="preserve"> понятиями.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Коммуникативные.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lastRenderedPageBreak/>
        <w:t>Обучающийся научится:</w:t>
      </w:r>
    </w:p>
    <w:p w:rsidR="00212B0D" w:rsidRPr="00202AB1" w:rsidRDefault="00212B0D" w:rsidP="00212B0D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составлять текст в устной и письменной формах;</w:t>
      </w:r>
    </w:p>
    <w:p w:rsidR="00212B0D" w:rsidRPr="00202AB1" w:rsidRDefault="00212B0D" w:rsidP="00212B0D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слушать собеседника и вести диалог;</w:t>
      </w:r>
    </w:p>
    <w:p w:rsidR="00212B0D" w:rsidRPr="00202AB1" w:rsidRDefault="00212B0D" w:rsidP="00212B0D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212B0D" w:rsidRPr="00202AB1" w:rsidRDefault="00212B0D" w:rsidP="00212B0D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излагать свое мнение и аргументировать свою точку зрения и оценку событий</w:t>
      </w:r>
    </w:p>
    <w:p w:rsidR="00212B0D" w:rsidRPr="00202AB1" w:rsidRDefault="00212B0D" w:rsidP="00212B0D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sz w:val="24"/>
          <w:szCs w:val="24"/>
        </w:rPr>
        <w:t>Предметные.</w:t>
      </w:r>
    </w:p>
    <w:p w:rsidR="00212B0D" w:rsidRPr="00202AB1" w:rsidRDefault="00212B0D" w:rsidP="0021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B1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понимать и правильно использовать экономические термины;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иметь представление о роли денег в семье и обществе;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характеризовать виды и функции денег;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знать источники доходов и направлений расходов семьи;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уметь рассчитывать доходы и расходы и составлять простой семейный бюджет;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определять элементарные проблемы в области семейных финансов и путей их решения;</w:t>
      </w:r>
    </w:p>
    <w:p w:rsidR="00212B0D" w:rsidRPr="00202AB1" w:rsidRDefault="00212B0D" w:rsidP="00212B0D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AB1">
        <w:rPr>
          <w:rFonts w:ascii="Times New Roman" w:hAnsi="Times New Roman"/>
          <w:sz w:val="24"/>
          <w:szCs w:val="24"/>
        </w:rPr>
        <w:t>проводить элементарные финансовые расчеты.</w:t>
      </w:r>
    </w:p>
    <w:p w:rsidR="00212B0D" w:rsidRDefault="00212B0D" w:rsidP="0021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A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рекомендована классным руководителям, учителям начальных классов, педагогам дополнительного образования, педагогам – организаторам.</w:t>
      </w:r>
    </w:p>
    <w:p w:rsidR="00212B0D" w:rsidRPr="00202AB1" w:rsidRDefault="00212B0D" w:rsidP="0021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организации занятий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осуществляется в соответствии с утверждённым графиком внеурочной работы. Временной бюджет: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(33 часа в год) для обучающихся 1-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классов, для 2-4 классов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003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 численность группы – весь класс, состав постоянный.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</w:p>
    <w:p w:rsidR="00212B0D" w:rsidRDefault="00212B0D" w:rsidP="00212B0D">
      <w:pPr>
        <w:pStyle w:val="a5"/>
        <w:spacing w:before="0" w:beforeAutospacing="0" w:after="0" w:afterAutospacing="0"/>
        <w:jc w:val="center"/>
        <w:rPr>
          <w:rStyle w:val="a4"/>
          <w:color w:val="000000"/>
        </w:rPr>
      </w:pPr>
      <w:r w:rsidRPr="00885129">
        <w:rPr>
          <w:rStyle w:val="a4"/>
          <w:color w:val="000000"/>
        </w:rPr>
        <w:t>4 класс</w:t>
      </w:r>
    </w:p>
    <w:p w:rsidR="00212B0D" w:rsidRDefault="00212B0D" w:rsidP="00212B0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t>История монет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 xml:space="preserve">Аверс. Реверс. Гурт. Гербовая царская печать. </w:t>
      </w:r>
      <w:proofErr w:type="spellStart"/>
      <w:r w:rsidRPr="005C14FA">
        <w:rPr>
          <w:rFonts w:ascii="Times New Roman" w:hAnsi="Times New Roman" w:cs="Times New Roman"/>
          <w:sz w:val="24"/>
          <w:szCs w:val="24"/>
        </w:rPr>
        <w:t>Ауреус</w:t>
      </w:r>
      <w:proofErr w:type="spellEnd"/>
      <w:r w:rsidRPr="005C14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4FA">
        <w:rPr>
          <w:rFonts w:ascii="Times New Roman" w:hAnsi="Times New Roman" w:cs="Times New Roman"/>
          <w:sz w:val="24"/>
          <w:szCs w:val="24"/>
        </w:rPr>
        <w:t>Денарий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>енге</w:t>
      </w:r>
      <w:proofErr w:type="spellEnd"/>
      <w:r w:rsidRPr="005C14FA">
        <w:rPr>
          <w:rFonts w:ascii="Times New Roman" w:hAnsi="Times New Roman" w:cs="Times New Roman"/>
          <w:sz w:val="24"/>
          <w:szCs w:val="24"/>
        </w:rPr>
        <w:t>. Гривна. Рубль. Копейка. Полушка. Алтын. Деньга. Пятак. Гривенник. Двугривенный. Полтинник. Червонец. Дукат. «Орёл». «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>».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</w:rPr>
        <w:t xml:space="preserve">— </w:t>
      </w:r>
      <w:r w:rsidRPr="005C14FA">
        <w:rPr>
          <w:rFonts w:ascii="Times New Roman" w:hAnsi="Times New Roman" w:cs="Times New Roman"/>
        </w:rPr>
        <w:t>объяснять, почему появились монеты, описывать устройство монеты, приводить примеры первых монет. Описывать старинные российские деньги. Объяснять происхождение названий денег.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игры.</w:t>
      </w:r>
    </w:p>
    <w:p w:rsidR="00212B0D" w:rsidRPr="004F3D3E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4F3D3E">
        <w:rPr>
          <w:rStyle w:val="a7"/>
          <w:bCs/>
          <w:color w:val="000000"/>
        </w:rPr>
        <w:t>Практическая и игровая деятельность:</w:t>
      </w:r>
    </w:p>
    <w:p w:rsidR="00212B0D" w:rsidRPr="004F3D3E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Игра «Путешествие на старинную русскую ярмарку».</w:t>
      </w:r>
    </w:p>
    <w:p w:rsidR="00212B0D" w:rsidRPr="002E5F83" w:rsidRDefault="00212B0D" w:rsidP="00212B0D">
      <w:pPr>
        <w:pStyle w:val="a5"/>
        <w:spacing w:before="0" w:beforeAutospacing="0" w:after="0" w:afterAutospacing="0"/>
        <w:rPr>
          <w:b/>
          <w:color w:val="000000"/>
        </w:rPr>
      </w:pPr>
    </w:p>
    <w:p w:rsidR="00212B0D" w:rsidRDefault="00212B0D" w:rsidP="00212B0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2E5F83">
        <w:rPr>
          <w:b/>
          <w:color w:val="000000"/>
        </w:rPr>
        <w:t>Бумажные и безналичные деньги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212B0D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14FA">
        <w:rPr>
          <w:rFonts w:ascii="Times New Roman" w:hAnsi="Times New Roman" w:cs="Times New Roman"/>
          <w:sz w:val="24"/>
          <w:szCs w:val="24"/>
        </w:rPr>
        <w:t>бъяснять, п</w:t>
      </w:r>
      <w:r>
        <w:rPr>
          <w:rFonts w:ascii="Times New Roman" w:hAnsi="Times New Roman" w:cs="Times New Roman"/>
          <w:sz w:val="24"/>
          <w:szCs w:val="24"/>
        </w:rPr>
        <w:t>очему появились бумажные деньги;</w:t>
      </w:r>
    </w:p>
    <w:p w:rsidR="00212B0D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C14FA">
        <w:rPr>
          <w:rFonts w:ascii="Times New Roman" w:hAnsi="Times New Roman" w:cs="Times New Roman"/>
          <w:sz w:val="24"/>
          <w:szCs w:val="24"/>
        </w:rPr>
        <w:t>ценивать преимущества и недостатки использования бумаж</w:t>
      </w:r>
      <w:r>
        <w:rPr>
          <w:rFonts w:ascii="Times New Roman" w:hAnsi="Times New Roman" w:cs="Times New Roman"/>
          <w:sz w:val="24"/>
          <w:szCs w:val="24"/>
        </w:rPr>
        <w:t>ных денег;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14FA">
        <w:rPr>
          <w:rFonts w:ascii="Times New Roman" w:hAnsi="Times New Roman" w:cs="Times New Roman"/>
          <w:sz w:val="24"/>
          <w:szCs w:val="24"/>
        </w:rPr>
        <w:t>риводит</w:t>
      </w:r>
      <w:r>
        <w:rPr>
          <w:rFonts w:ascii="Times New Roman" w:hAnsi="Times New Roman" w:cs="Times New Roman"/>
          <w:sz w:val="24"/>
          <w:szCs w:val="24"/>
        </w:rPr>
        <w:t>ь примеры первых бумажных денег;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описывать первые российские бумажные деньги;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 преступлением;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взаимодействовать и договариваться в процессе практической работы.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4FA">
        <w:rPr>
          <w:rFonts w:ascii="Times New Roman" w:hAnsi="Times New Roman" w:cs="Times New Roman"/>
          <w:b/>
        </w:rPr>
        <w:t>Банк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lastRenderedPageBreak/>
        <w:t>Банк. Сбережения. Кредит. Вклад. Вкладчик. Заёмщик. Меняла. Плательщик. Получатель.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</w:rPr>
        <w:t>Безналичные денежные расчёты. Банковские карты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C14FA">
        <w:rPr>
          <w:rFonts w:ascii="Times New Roman" w:hAnsi="Times New Roman" w:cs="Times New Roman"/>
        </w:rPr>
        <w:t>.</w:t>
      </w:r>
      <w:proofErr w:type="gramEnd"/>
      <w:r w:rsidRPr="005C14FA">
        <w:rPr>
          <w:rFonts w:ascii="Times New Roman" w:hAnsi="Times New Roman" w:cs="Times New Roman"/>
        </w:rPr>
        <w:t xml:space="preserve">Банкоматы. </w:t>
      </w:r>
      <w:proofErr w:type="spellStart"/>
      <w:r w:rsidRPr="005C14FA">
        <w:rPr>
          <w:rFonts w:ascii="Times New Roman" w:hAnsi="Times New Roman" w:cs="Times New Roman"/>
        </w:rPr>
        <w:t>Пин-код</w:t>
      </w:r>
      <w:proofErr w:type="spellEnd"/>
      <w:r w:rsidRPr="005C14FA">
        <w:rPr>
          <w:rFonts w:ascii="Times New Roman" w:hAnsi="Times New Roman" w:cs="Times New Roman"/>
        </w:rPr>
        <w:t>. Расчётные (дебетовые) карты. Кредитные карты.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сравнивать виды денег;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роль банков;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</w:rPr>
        <w:t xml:space="preserve"> объяснять условия вкладов и кредитов;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</w:rPr>
        <w:t>рассчитывать проценты на простых примерах;</w:t>
      </w:r>
    </w:p>
    <w:p w:rsidR="00212B0D" w:rsidRDefault="00212B0D" w:rsidP="00212B0D">
      <w:pPr>
        <w:pStyle w:val="a5"/>
        <w:spacing w:before="0" w:beforeAutospacing="0" w:after="0" w:afterAutospacing="0"/>
      </w:pPr>
      <w:r w:rsidRPr="005C14FA">
        <w:rPr>
          <w:color w:val="000000"/>
        </w:rPr>
        <w:t xml:space="preserve">— </w:t>
      </w:r>
      <w:r w:rsidRPr="005C14FA">
        <w:t>объяснять принцип работы пластиковой карты.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Практическая и игровая деятельность: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color w:val="000000"/>
        </w:rPr>
        <w:t>— составление кроссворда в парах (в командах).</w:t>
      </w:r>
    </w:p>
    <w:p w:rsidR="00212B0D" w:rsidRPr="005C14FA" w:rsidRDefault="00212B0D" w:rsidP="00212B0D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5C14FA">
        <w:rPr>
          <w:rStyle w:val="a4"/>
          <w:color w:val="000000"/>
        </w:rPr>
        <w:t>Семейные доходы</w:t>
      </w:r>
    </w:p>
    <w:p w:rsidR="00212B0D" w:rsidRPr="005C14FA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sz w:val="24"/>
          <w:szCs w:val="24"/>
        </w:rPr>
        <w:t>Доход. Зарплата. Клад. Выигрыш</w:t>
      </w:r>
      <w:r>
        <w:rPr>
          <w:rFonts w:ascii="Times New Roman" w:hAnsi="Times New Roman" w:cs="Times New Roman"/>
          <w:sz w:val="24"/>
          <w:szCs w:val="24"/>
        </w:rPr>
        <w:t xml:space="preserve"> в лотерею. Премия. Гонорар. Ми</w:t>
      </w:r>
      <w:r w:rsidRPr="005C14FA">
        <w:rPr>
          <w:rFonts w:ascii="Times New Roman" w:hAnsi="Times New Roman" w:cs="Times New Roman"/>
          <w:sz w:val="24"/>
          <w:szCs w:val="24"/>
        </w:rPr>
        <w:t xml:space="preserve">нимальный </w:t>
      </w:r>
      <w:proofErr w:type="gramStart"/>
      <w:r w:rsidRPr="005C14FA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5C14FA">
        <w:rPr>
          <w:rFonts w:ascii="Times New Roman" w:hAnsi="Times New Roman" w:cs="Times New Roman"/>
          <w:sz w:val="24"/>
          <w:szCs w:val="24"/>
        </w:rPr>
        <w:t xml:space="preserve"> (МРОТ). Потребительская корзина.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4FA">
        <w:rPr>
          <w:rFonts w:ascii="Times New Roman" w:hAnsi="Times New Roman" w:cs="Times New Roman"/>
          <w:sz w:val="24"/>
          <w:szCs w:val="24"/>
        </w:rPr>
        <w:t>Прожиточный минимум. Пенсия. Стипендия. Наследство. Собственность.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4FA">
        <w:rPr>
          <w:rFonts w:ascii="Times New Roman" w:hAnsi="Times New Roman" w:cs="Times New Roman"/>
          <w:sz w:val="24"/>
          <w:szCs w:val="24"/>
        </w:rPr>
        <w:t>Ценные бумаги. Акции. Предпринимательская деятельность. Бизнес.</w:t>
      </w:r>
    </w:p>
    <w:p w:rsidR="00212B0D" w:rsidRPr="005C14FA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5C14FA">
        <w:rPr>
          <w:rStyle w:val="a7"/>
          <w:bCs/>
          <w:color w:val="000000"/>
        </w:rPr>
        <w:t>Универсальные учебные действия:</w:t>
      </w:r>
    </w:p>
    <w:p w:rsidR="00212B0D" w:rsidRPr="005C14FA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описывать и сра</w:t>
      </w:r>
      <w:r>
        <w:rPr>
          <w:rFonts w:ascii="Times New Roman" w:hAnsi="Times New Roman" w:cs="Times New Roman"/>
          <w:sz w:val="24"/>
          <w:szCs w:val="24"/>
        </w:rPr>
        <w:t>внивать источники доходов семьи;</w:t>
      </w:r>
    </w:p>
    <w:p w:rsidR="00212B0D" w:rsidRPr="00BA6C3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 причи</w:t>
      </w:r>
      <w:r>
        <w:rPr>
          <w:rFonts w:ascii="Times New Roman" w:hAnsi="Times New Roman" w:cs="Times New Roman"/>
          <w:sz w:val="24"/>
          <w:szCs w:val="24"/>
        </w:rPr>
        <w:t>ны различий в заработной плате;</w:t>
      </w:r>
    </w:p>
    <w:p w:rsidR="00212B0D" w:rsidRPr="00BA6C35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C14FA">
        <w:rPr>
          <w:rFonts w:ascii="Times New Roman" w:hAnsi="Times New Roman" w:cs="Times New Roman"/>
          <w:sz w:val="24"/>
          <w:szCs w:val="24"/>
        </w:rPr>
        <w:t>объяснять, как с</w:t>
      </w:r>
      <w:r>
        <w:rPr>
          <w:rFonts w:ascii="Times New Roman" w:hAnsi="Times New Roman" w:cs="Times New Roman"/>
          <w:sz w:val="24"/>
          <w:szCs w:val="24"/>
        </w:rPr>
        <w:t>вязаны профессии и образование;</w:t>
      </w:r>
    </w:p>
    <w:p w:rsidR="00212B0D" w:rsidRPr="005C14FA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объяснять, что взять деньги взаймы можно у з</w:t>
      </w:r>
      <w:r>
        <w:rPr>
          <w:rFonts w:ascii="Times New Roman" w:hAnsi="Times New Roman" w:cs="Times New Roman"/>
          <w:sz w:val="24"/>
          <w:szCs w:val="24"/>
        </w:rPr>
        <w:t>накомых и в банке;</w:t>
      </w:r>
    </w:p>
    <w:p w:rsidR="00212B0D" w:rsidRPr="005C14FA" w:rsidRDefault="00212B0D" w:rsidP="00212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4F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C14FA">
        <w:rPr>
          <w:rFonts w:ascii="Times New Roman" w:hAnsi="Times New Roman" w:cs="Times New Roman"/>
          <w:sz w:val="24"/>
          <w:szCs w:val="24"/>
        </w:rPr>
        <w:t>описывать ситуации, при которых выплачиваются пособия, приводить примеры пособий.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12B0D" w:rsidRPr="00BA6C35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</w:t>
      </w:r>
      <w:r>
        <w:rPr>
          <w:color w:val="000000"/>
        </w:rPr>
        <w:t>Лотерея – повезло?</w:t>
      </w:r>
      <w:r w:rsidRPr="00E26F60">
        <w:rPr>
          <w:color w:val="000000"/>
        </w:rPr>
        <w:t>», «</w:t>
      </w:r>
      <w:r>
        <w:rPr>
          <w:color w:val="000000"/>
        </w:rPr>
        <w:t>Как заработать премию».</w:t>
      </w:r>
    </w:p>
    <w:p w:rsidR="00212B0D" w:rsidRPr="00885129" w:rsidRDefault="00212B0D" w:rsidP="00212B0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Богатство и бедность</w:t>
      </w:r>
      <w:r w:rsidRPr="00885129">
        <w:rPr>
          <w:color w:val="000000"/>
        </w:rPr>
        <w:t> 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умения, предприимчивость.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Открытия и изобретения. Создание новых технологий. Важность знаний в создании богатства. Ценности материальные и нематериальные.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Богатство и культура. Меценаты — люди, помогающие деньгами науке и искусству. Богатство и милосердие.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Универсальные учебные действия: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определять источники формирования богатства;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сравнивать возможные пути распоряжения богатством;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различать материальные и нематериальные ценности;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обосновывать важность меценатства и милосердия;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объяснять, что такое налоги и для чего они нужны.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12B0D" w:rsidRPr="00E26F60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E26F60">
        <w:rPr>
          <w:color w:val="000000"/>
        </w:rPr>
        <w:t>— исследования: «Природные богатства нашей местности», «Подбор пословиц и поговорок о богатстве и бедности, о важности образования»;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проекта «Как распорядиться богатством»;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тема доклада «Русские меценаты».</w:t>
      </w:r>
    </w:p>
    <w:p w:rsidR="00212B0D" w:rsidRPr="00342DE6" w:rsidRDefault="00212B0D" w:rsidP="00212B0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Почему семьям часто не хватает денег на жизнь и как этого избежать</w:t>
      </w:r>
    </w:p>
    <w:p w:rsidR="00212B0D" w:rsidRPr="00342DE6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Необходимые расходы. Питание. Одежда. Жильё. Коммунальные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E6">
        <w:rPr>
          <w:rFonts w:ascii="Times New Roman" w:hAnsi="Times New Roman" w:cs="Times New Roman"/>
          <w:sz w:val="24"/>
          <w:szCs w:val="24"/>
        </w:rPr>
        <w:t>услуги. Обязательные расходы. Налоги. Долги. Штрафы. Желательные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E6">
        <w:rPr>
          <w:rFonts w:ascii="Times New Roman" w:hAnsi="Times New Roman" w:cs="Times New Roman"/>
          <w:sz w:val="24"/>
          <w:szCs w:val="24"/>
        </w:rPr>
        <w:t>расходы. Престижные расходы. Ежемесячные расходы. Ежегодные расходы. Переменные расходы. Сезонные расходы.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объяснять причины, по которым люди делают покупки.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lastRenderedPageBreak/>
        <w:t xml:space="preserve">— </w:t>
      </w:r>
      <w:r w:rsidRPr="00342DE6">
        <w:t>описывать направления расходов семьи.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рассчитывать доли расходов на разные товары и услуги.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 xml:space="preserve">— </w:t>
      </w:r>
      <w:r w:rsidRPr="00342DE6">
        <w:t>сравнивать и оценивать виды рекламы.</w:t>
      </w:r>
    </w:p>
    <w:p w:rsidR="00212B0D" w:rsidRPr="00342DE6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342DE6">
        <w:rPr>
          <w:rFonts w:ascii="Times New Roman" w:hAnsi="Times New Roman" w:cs="Times New Roman"/>
          <w:sz w:val="24"/>
          <w:szCs w:val="24"/>
        </w:rPr>
        <w:t xml:space="preserve"> обсуждать воздействие рекламы и </w:t>
      </w:r>
      <w:proofErr w:type="spellStart"/>
      <w:r w:rsidRPr="00342DE6">
        <w:rPr>
          <w:rFonts w:ascii="Times New Roman" w:hAnsi="Times New Roman" w:cs="Times New Roman"/>
          <w:sz w:val="24"/>
          <w:szCs w:val="24"/>
        </w:rPr>
        <w:t>промоакций</w:t>
      </w:r>
      <w:proofErr w:type="spellEnd"/>
      <w:r w:rsidRPr="00342DE6">
        <w:rPr>
          <w:rFonts w:ascii="Times New Roman" w:hAnsi="Times New Roman" w:cs="Times New Roman"/>
          <w:sz w:val="24"/>
          <w:szCs w:val="24"/>
        </w:rPr>
        <w:t xml:space="preserve"> на принятие решений о покупке.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b/>
          <w:color w:val="000000"/>
        </w:rPr>
      </w:pPr>
      <w:r w:rsidRPr="00342DE6">
        <w:rPr>
          <w:color w:val="000000"/>
        </w:rPr>
        <w:t>— исследования: с</w:t>
      </w:r>
      <w:r w:rsidRPr="00342DE6">
        <w:t>оставление собственного плана расходов.</w:t>
      </w:r>
    </w:p>
    <w:p w:rsidR="00212B0D" w:rsidRPr="00342DE6" w:rsidRDefault="00212B0D" w:rsidP="00212B0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42DE6">
        <w:rPr>
          <w:b/>
          <w:color w:val="000000"/>
        </w:rPr>
        <w:t>Планирование бюджета семьи</w:t>
      </w:r>
    </w:p>
    <w:p w:rsidR="00212B0D" w:rsidRPr="00342DE6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sz w:val="24"/>
          <w:szCs w:val="24"/>
        </w:rPr>
        <w:t>Семейный бюджет. Бюджет Российской Федерации. Сбережени</w:t>
      </w:r>
      <w:proofErr w:type="gramStart"/>
      <w:r w:rsidRPr="00342DE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42DE6">
        <w:rPr>
          <w:rFonts w:ascii="Times New Roman" w:hAnsi="Times New Roman" w:cs="Times New Roman"/>
          <w:sz w:val="24"/>
          <w:szCs w:val="24"/>
        </w:rPr>
        <w:t>накопления). Долг.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12B0D" w:rsidRPr="00342DE6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сравнивать доходы и расходы и принимать решения.</w:t>
      </w:r>
    </w:p>
    <w:p w:rsidR="00212B0D" w:rsidRPr="00342DE6" w:rsidRDefault="00212B0D" w:rsidP="0021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DE6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342DE6">
        <w:rPr>
          <w:rFonts w:ascii="Times New Roman" w:hAnsi="Times New Roman" w:cs="Times New Roman"/>
          <w:sz w:val="24"/>
          <w:szCs w:val="24"/>
        </w:rPr>
        <w:t>объяснять последствия образования долгов.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rStyle w:val="a4"/>
          <w:bCs w:val="0"/>
          <w:color w:val="000000"/>
        </w:rPr>
      </w:pPr>
      <w:r w:rsidRPr="00342DE6">
        <w:rPr>
          <w:color w:val="000000"/>
        </w:rPr>
        <w:t xml:space="preserve">— </w:t>
      </w:r>
      <w:r w:rsidRPr="00342DE6">
        <w:t>составлять семейный бюджет на условных примерах.</w:t>
      </w:r>
    </w:p>
    <w:p w:rsidR="00212B0D" w:rsidRPr="00885129" w:rsidRDefault="00212B0D" w:rsidP="00212B0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 xml:space="preserve">Труд </w:t>
      </w:r>
      <w:r w:rsidRPr="00885129">
        <w:rPr>
          <w:rStyle w:val="a7"/>
          <w:b/>
          <w:bCs/>
          <w:color w:val="000000"/>
        </w:rPr>
        <w:t xml:space="preserve">— </w:t>
      </w:r>
      <w:r w:rsidRPr="00885129">
        <w:rPr>
          <w:rStyle w:val="a4"/>
          <w:color w:val="000000"/>
        </w:rPr>
        <w:t>основа жизни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Результатом труда людей является продукт труда. Это полезная и нужная вещь, товар или же услуга (нематериальный продукт труда).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Продукты труда людей заслуживают уважения и бережного отношения.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обосновывать важность и необходимость труда в жизни людей;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проявлять бережное отношение к вещам, предметам труда людей;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осуществлять действия самообслуживания, хозяйственно-бытового труда, труда в уголке природы.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 и игровая деятельность: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игра «Служба быта»;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встреча с человеком интересной профессии;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школьную столовую;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библиотеку;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экскурсия в художественный музей;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color w:val="000000"/>
        </w:rPr>
        <w:t>— темы проектов: «Как создаётся произведение искусства», «Что и как производят на заводе», «Трудовые награды в моей семье».</w:t>
      </w:r>
    </w:p>
    <w:p w:rsidR="00212B0D" w:rsidRPr="00885129" w:rsidRDefault="00212B0D" w:rsidP="00212B0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4"/>
          <w:color w:val="000000"/>
        </w:rPr>
        <w:t>Как товары производят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Чтобы товары появились, нужны материалы, инструменты, а также мастера, которые бы сделали товар.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Всё, что необходимо для производства товаров, — ресурсы. Природные ресурсы 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Трудовые ресурсы — это мастера, люди, которые создают товары. Важность труда людей разных профессий.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 Фабрика, завод — места, где производят товары.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Универсальные учебные действия: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различать виды ресурсов;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обосновывать важность взаимопомощи и сотрудничества производителей;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lastRenderedPageBreak/>
        <w:t>— уважать труд людей, обеспечивающих ресурсы для производства необходимых товаров.</w:t>
      </w:r>
    </w:p>
    <w:p w:rsidR="00212B0D" w:rsidRPr="00342DE6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342DE6">
        <w:rPr>
          <w:rStyle w:val="a7"/>
          <w:bCs/>
          <w:color w:val="000000"/>
        </w:rPr>
        <w:t>Практическая, игровая и исследовательская деятельность: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прогулка в парк за природным материалом;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изготовление изделий из природного материала для подарка;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игры: «Парикмахерская», «Поликлиника», «Супермаркет», «Ярмарка»;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в магазин;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экскурсия на почту;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проекты: «Как рубашка в поле выросла», «Как хлеб к нам на стол пришёл», «Родословная книжечки» и т. д.;</w:t>
      </w:r>
    </w:p>
    <w:p w:rsidR="00212B0D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рисование на темы проектов.</w:t>
      </w:r>
    </w:p>
    <w:p w:rsidR="00212B0D" w:rsidRPr="00885129" w:rsidRDefault="00212B0D" w:rsidP="00212B0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узнает: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основные виды ресурсов;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 производят товары;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какова роль меценатов в развитии культуры и искусства;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почему налоги важны для существования государства.</w:t>
      </w:r>
    </w:p>
    <w:p w:rsidR="00212B0D" w:rsidRPr="00885129" w:rsidRDefault="00212B0D" w:rsidP="00212B0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885129">
        <w:rPr>
          <w:rStyle w:val="a7"/>
          <w:color w:val="000000"/>
        </w:rPr>
        <w:t>К концу обучения в 4 классе ученик сможет научиться:</w:t>
      </w:r>
    </w:p>
    <w:p w:rsidR="00212B0D" w:rsidRPr="00885129" w:rsidRDefault="00212B0D" w:rsidP="00212B0D">
      <w:pPr>
        <w:pStyle w:val="a5"/>
        <w:spacing w:before="0" w:beforeAutospacing="0" w:after="0" w:afterAutospacing="0"/>
        <w:rPr>
          <w:color w:val="000000"/>
        </w:rPr>
      </w:pPr>
      <w:r w:rsidRPr="00885129">
        <w:rPr>
          <w:color w:val="000000"/>
        </w:rPr>
        <w:t>— определять ресурсы, необходимые для производства товара;</w:t>
      </w:r>
    </w:p>
    <w:p w:rsidR="00212B0D" w:rsidRDefault="00212B0D" w:rsidP="00212B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Pr="00B740DB" w:rsidRDefault="00212B0D" w:rsidP="00212B0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12B0D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Pr="00F369B0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12B0D" w:rsidRPr="00F369B0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551"/>
        <w:gridCol w:w="1560"/>
        <w:gridCol w:w="3402"/>
      </w:tblGrid>
      <w:tr w:rsidR="00212B0D" w:rsidRPr="00F369B0" w:rsidTr="00826B0B">
        <w:trPr>
          <w:trHeight w:val="835"/>
        </w:trPr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80" w:type="dxa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2B0D" w:rsidRPr="00450A2C" w:rsidRDefault="00212B0D" w:rsidP="0082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50A2C" w:rsidRDefault="00212B0D" w:rsidP="0082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50A2C" w:rsidRDefault="00212B0D" w:rsidP="00826B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60" w:type="dxa"/>
          </w:tcPr>
          <w:p w:rsidR="00212B0D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B0D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0" w:type="dxa"/>
          </w:tcPr>
          <w:p w:rsidR="00212B0D" w:rsidRPr="00342DE6" w:rsidRDefault="00212B0D" w:rsidP="001F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</w:p>
        </w:tc>
        <w:tc>
          <w:tcPr>
            <w:tcW w:w="2551" w:type="dxa"/>
            <w:vMerge w:val="restart"/>
          </w:tcPr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14FA">
              <w:rPr>
                <w:rFonts w:ascii="Times New Roman" w:hAnsi="Times New Roman" w:cs="Times New Roman"/>
              </w:rPr>
              <w:t>объяснять, почему появились монеты, описывать устройство монеты, приводить примеры первых монет.</w:t>
            </w: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</w:rPr>
              <w:t xml:space="preserve"> Описывать старинные российские деньги. Объяснять происхождение названий денег.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5C14F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5C14FA">
              <w:rPr>
                <w:color w:val="000000"/>
              </w:rPr>
              <w:t>— взаимодействовать и договариваться в процессе игры.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212B0D" w:rsidRPr="00342DE6" w:rsidRDefault="00212B0D" w:rsidP="001F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Гривна. Рубль. Копейка. Полушка. Алтын. Деньга. Пятак. Гривенник. 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0" w:type="dxa"/>
          </w:tcPr>
          <w:p w:rsidR="00212B0D" w:rsidRPr="00342DE6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</w:t>
            </w:r>
            <w:r>
              <w:lastRenderedPageBreak/>
              <w:t>выполненное задание от неверного;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lastRenderedPageBreak/>
              <w:t>Бумажные и безналичные деньги</w:t>
            </w:r>
          </w:p>
        </w:tc>
        <w:tc>
          <w:tcPr>
            <w:tcW w:w="1560" w:type="dxa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</w:tcPr>
          <w:p w:rsidR="00212B0D" w:rsidRPr="00342DE6" w:rsidRDefault="00212B0D" w:rsidP="001F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Фальшивомонетчики.</w:t>
            </w:r>
          </w:p>
        </w:tc>
        <w:tc>
          <w:tcPr>
            <w:tcW w:w="2551" w:type="dxa"/>
            <w:vMerge w:val="restart"/>
          </w:tcPr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rPr>
          <w:trHeight w:val="4585"/>
        </w:trPr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0" w:type="dxa"/>
          </w:tcPr>
          <w:p w:rsidR="00212B0D" w:rsidRPr="00342DE6" w:rsidRDefault="00212B0D" w:rsidP="001F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1560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0" w:type="dxa"/>
          </w:tcPr>
          <w:p w:rsidR="00212B0D" w:rsidRPr="00D2032A" w:rsidRDefault="00212B0D" w:rsidP="001F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</w:t>
            </w:r>
            <w:r w:rsidR="001F5816">
              <w:rPr>
                <w:rFonts w:ascii="Times New Roman" w:hAnsi="Times New Roman" w:cs="Times New Roman"/>
                <w:sz w:val="24"/>
                <w:szCs w:val="24"/>
              </w:rPr>
              <w:t xml:space="preserve">клад. Вкладчик. Заёмщик. 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Плательщик. Получатель.</w:t>
            </w:r>
          </w:p>
        </w:tc>
        <w:tc>
          <w:tcPr>
            <w:tcW w:w="2551" w:type="dxa"/>
            <w:vMerge w:val="restart"/>
          </w:tcPr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сравнивать виды денег;</w:t>
            </w:r>
          </w:p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роль банков;</w:t>
            </w:r>
          </w:p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C14FA">
              <w:rPr>
                <w:rFonts w:ascii="Times New Roman" w:hAnsi="Times New Roman" w:cs="Times New Roman"/>
              </w:rPr>
              <w:t xml:space="preserve"> объяснять условия вкладов и кредитов;</w:t>
            </w:r>
          </w:p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1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5C14FA">
              <w:rPr>
                <w:rFonts w:ascii="Times New Roman" w:hAnsi="Times New Roman" w:cs="Times New Roman"/>
              </w:rPr>
              <w:t xml:space="preserve">рассчитывать проценты на простых </w:t>
            </w:r>
            <w:r w:rsidRPr="005C14FA">
              <w:rPr>
                <w:rFonts w:ascii="Times New Roman" w:hAnsi="Times New Roman" w:cs="Times New Roman"/>
              </w:rPr>
              <w:lastRenderedPageBreak/>
              <w:t>примерах;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</w:pPr>
            <w:r w:rsidRPr="005C14FA">
              <w:rPr>
                <w:color w:val="000000"/>
              </w:rPr>
              <w:t xml:space="preserve">— </w:t>
            </w:r>
            <w:r w:rsidRPr="005C14FA">
              <w:t>объяснять принцип работы пластиковой карты.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80" w:type="dxa"/>
          </w:tcPr>
          <w:p w:rsidR="00212B0D" w:rsidRPr="00D2032A" w:rsidRDefault="00212B0D" w:rsidP="001F5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Банкоматы. </w:t>
            </w:r>
            <w:proofErr w:type="spell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. Кредитные карты.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lastRenderedPageBreak/>
              <w:t>Семейные доходы</w:t>
            </w:r>
          </w:p>
        </w:tc>
        <w:tc>
          <w:tcPr>
            <w:tcW w:w="156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0" w:type="dxa"/>
          </w:tcPr>
          <w:p w:rsidR="00212B0D" w:rsidRPr="00D2032A" w:rsidRDefault="00212B0D" w:rsidP="003B6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Минимальный </w:t>
            </w:r>
            <w:proofErr w:type="gram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</w:tc>
        <w:tc>
          <w:tcPr>
            <w:tcW w:w="2551" w:type="dxa"/>
            <w:vMerge w:val="restart"/>
          </w:tcPr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Доход. Зарплата. Клад. Выигрыш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лотерею. Премия. Гонорар. Ми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 xml:space="preserve">нимальный </w:t>
            </w:r>
            <w:proofErr w:type="gramStart"/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C14F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Pr="005C14F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Прожиточный минимум. Пенсия. Стипендия. Наследство. Собственность.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4FA">
              <w:rPr>
                <w:rFonts w:ascii="Times New Roman" w:hAnsi="Times New Roman" w:cs="Times New Roman"/>
                <w:sz w:val="24"/>
                <w:szCs w:val="24"/>
              </w:rPr>
              <w:t>Ценные бумаги. Акции. Предпринимательская деятельность. Бизнес.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0" w:type="dxa"/>
          </w:tcPr>
          <w:p w:rsidR="00212B0D" w:rsidRPr="00D2032A" w:rsidRDefault="00212B0D" w:rsidP="003B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«Что такое премия</w:t>
            </w:r>
            <w:proofErr w:type="gramStart"/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End"/>
            <w:r w:rsidR="003B6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</w:tcPr>
          <w:p w:rsidR="00212B0D" w:rsidRPr="00F369B0" w:rsidRDefault="00212B0D" w:rsidP="000921D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</w:t>
            </w:r>
          </w:p>
        </w:tc>
        <w:tc>
          <w:tcPr>
            <w:tcW w:w="2551" w:type="dxa"/>
            <w:vMerge w:val="restart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знания, </w:t>
            </w:r>
            <w:r w:rsidRPr="00885129">
              <w:rPr>
                <w:color w:val="000000"/>
              </w:rPr>
              <w:lastRenderedPageBreak/>
              <w:t>умения, предприимчивость.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искусству. Богатство и милосердие.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E26F6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Pr="00E26F6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26F60">
              <w:rPr>
                <w:color w:val="000000"/>
              </w:rPr>
              <w:t>— исследования: «Природные богатства нашей местности», «Подбор пословиц и поговорок о богатстве и бедности, о важности образования»;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проекта «Как распорядиться богатством»;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тема доклада «Русские меценаты».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rPr>
          <w:trHeight w:val="70"/>
        </w:trPr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</w:tcPr>
          <w:p w:rsidR="000921D3" w:rsidRPr="00885129" w:rsidRDefault="00212B0D" w:rsidP="000921D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Открытия и изобретения. Создание </w:t>
            </w:r>
            <w:r w:rsidRPr="00885129">
              <w:rPr>
                <w:color w:val="000000"/>
              </w:rPr>
              <w:lastRenderedPageBreak/>
              <w:t xml:space="preserve">новых технологий. Важность знаний в создании богатства. </w:t>
            </w:r>
          </w:p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2551" w:type="dxa"/>
            <w:vMerge/>
          </w:tcPr>
          <w:p w:rsidR="00212B0D" w:rsidRPr="004A3051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</w:t>
              </w:r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lastRenderedPageBreak/>
                <w:t>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овладевать навыками сотрудничества в группе в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lastRenderedPageBreak/>
              <w:t>Почему семьям часто не хватает денег на жизнь и как этого избежать</w:t>
            </w:r>
          </w:p>
        </w:tc>
        <w:tc>
          <w:tcPr>
            <w:tcW w:w="156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2551" w:type="dxa"/>
            <w:vMerge w:val="restart"/>
          </w:tcPr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Необходимые расходы. Питание. Одежда. Жильё. Коммунальные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услуги. Обязательные расходы. </w:t>
            </w: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0D" w:rsidRPr="00342DE6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Налоги. Долги. Штрафы. Желательные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расходы. Престижные расходы. Ежемесячные расходы. Ежегодные расходы. Переменные расходы. Сезонные расходы.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</w:rPr>
            </w:pP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объяснять причины, по которым люди делают покупки.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описывать направления расходов семьи.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рассчитывать доли расходов на разные товары и услуги.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сравнивать и оценивать виды рекламы.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воздействие рекламы и </w:t>
            </w:r>
            <w:proofErr w:type="spellStart"/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собственного плана 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расходов».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</w:t>
            </w:r>
            <w:r>
              <w:lastRenderedPageBreak/>
              <w:t xml:space="preserve">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Планирование бюджета семьи</w:t>
            </w:r>
          </w:p>
        </w:tc>
        <w:tc>
          <w:tcPr>
            <w:tcW w:w="1560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12B0D" w:rsidRPr="00342DE6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212B0D" w:rsidRPr="00342DE6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rStyle w:val="a4"/>
                <w:bCs w:val="0"/>
                <w:color w:val="000000"/>
              </w:rPr>
            </w:pPr>
            <w:r w:rsidRPr="00342DE6">
              <w:rPr>
                <w:color w:val="000000"/>
              </w:rPr>
              <w:t xml:space="preserve">— </w:t>
            </w:r>
            <w:r w:rsidRPr="00342DE6">
              <w:t>составлять семейный бюджет на условных примерах.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80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lastRenderedPageBreak/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1560" w:type="dxa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80" w:type="dxa"/>
          </w:tcPr>
          <w:p w:rsidR="00212B0D" w:rsidRPr="00F369B0" w:rsidRDefault="00212B0D" w:rsidP="000921D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Ценность и значимость труда. Оценка труда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Важность учебного труда школьников. Зависимость успехов в будущей профессии от успехов в учёбе. Причины различий в оплате труда: уровень образования, опыт работы, мастерство, условия работы. В процессе труда люди создают, производят различные ценности, предметы, продукты труда. Труд человека позволяет сохранить и увеличить богатства природы. Трудом создаются и нематериальные ценности (книги, произведения литературы и искусства, памятники).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Результатом труда людей является продукт труда. Это полезная и нужная вещь, товар или же услуга (нематериальный продукт труда).</w:t>
            </w: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Продукты труда </w:t>
            </w:r>
            <w:r w:rsidRPr="00885129">
              <w:rPr>
                <w:color w:val="000000"/>
              </w:rPr>
              <w:lastRenderedPageBreak/>
              <w:t>людей заслуживают уважения и бережного отношения.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обосновывать важность и необходимость труда в жизни людей;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проявлять бережное отношение к вещам, предметам труда людей;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осуществлять действия самообслуживания, хозяйственно-бытового труда, труда в уголке природы.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rStyle w:val="a7"/>
                <w:bCs/>
                <w:color w:val="000000"/>
              </w:rPr>
            </w:pP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игра «Служба быта»;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встреча с человеком интересной профессии;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школьную столовую;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библиотеку;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экскурсия в художественный музей;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342DE6">
              <w:rPr>
                <w:color w:val="000000"/>
              </w:rPr>
              <w:t>— темы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0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Pr="00172357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80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80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быта». Э</w:t>
            </w:r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2551" w:type="dxa"/>
            <w:vMerge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80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80" w:type="dxa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212B0D" w:rsidRPr="00F369B0" w:rsidRDefault="00212B0D" w:rsidP="001F5816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совместно с педагогом и другими учениками давать эмоциональную оценку деятельности товарищей. 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0" w:type="dxa"/>
          </w:tcPr>
          <w:p w:rsidR="00212B0D" w:rsidRPr="00F369B0" w:rsidRDefault="00212B0D" w:rsidP="001F581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</w:t>
            </w:r>
            <w:r>
              <w:rPr>
                <w:color w:val="000000"/>
              </w:rPr>
              <w:t xml:space="preserve">Трудовые награды в </w:t>
            </w:r>
            <w:r>
              <w:rPr>
                <w:color w:val="000000"/>
              </w:rPr>
              <w:lastRenderedPageBreak/>
              <w:t>моей семье».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5778" w:type="dxa"/>
            <w:gridSpan w:val="3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lastRenderedPageBreak/>
              <w:t>Как товары производят</w:t>
            </w:r>
          </w:p>
        </w:tc>
        <w:tc>
          <w:tcPr>
            <w:tcW w:w="1560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3402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0" w:type="dxa"/>
          </w:tcPr>
          <w:p w:rsidR="00212B0D" w:rsidRPr="004A3051" w:rsidRDefault="00212B0D" w:rsidP="000921D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</w:t>
            </w:r>
          </w:p>
        </w:tc>
        <w:tc>
          <w:tcPr>
            <w:tcW w:w="2551" w:type="dxa"/>
            <w:vMerge w:val="restart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Чтобы товары появились, нужны материалы, инструменты, а также мастера, которые бы сделали товар.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Всё, что необходимо для производства товаров, — ресурсы. Природные ресурсы </w:t>
            </w:r>
            <w:r w:rsidRPr="00885129">
              <w:rPr>
                <w:color w:val="000000"/>
              </w:rPr>
              <w:lastRenderedPageBreak/>
              <w:t xml:space="preserve">— материалы, которые даёт природа: земля, вода, растения и животные. Материальные ресурсы — это оборудование, инструменты и материалы, сделанные руками человека, необходимые для производства товаров. 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Трудовые ресурсы — это мастера, люди, которые создают товары. Важность труда людей разных профессий.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Производители — люди, которые создают (производят) товары. Продукт труда одного производителя может быть ресурсом для производства другого товара.</w:t>
            </w: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 Фабрика, завод — места, где производят товары.</w:t>
            </w: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http://ecschool.hse.ru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Default="00212B0D" w:rsidP="00826B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высказывать свое предположение; 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учиться работать по предложенному педагогом плану; учиться отличать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неверного;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80" w:type="dxa"/>
          </w:tcPr>
          <w:p w:rsidR="000921D3" w:rsidRPr="004A3051" w:rsidRDefault="00212B0D" w:rsidP="000921D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</w:t>
              </w:r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lastRenderedPageBreak/>
                <w:t>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овладевать навыками сотрудничества в группе в </w:t>
            </w: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80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Pr="00E730E5" w:rsidRDefault="00DC0408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212B0D" w:rsidRPr="00484EDF">
                <w:rPr>
                  <w:rStyle w:val="a6"/>
                  <w:rFonts w:ascii="Times New Roman" w:hAnsi="Times New Roman"/>
                  <w:bCs/>
                  <w:sz w:val="24"/>
                  <w:szCs w:val="24"/>
                </w:rPr>
                <w:t>http://pro.lenta.ru/money</w:t>
              </w:r>
            </w:hyperlink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2B0D" w:rsidRPr="004D686B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навыками сотрудничества в группе в совместном решении учебной задачи.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6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деятельности с помощью педагога; проговаривать последовательность действий;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80" w:type="dxa"/>
          </w:tcPr>
          <w:p w:rsidR="00212B0D" w:rsidRPr="004A3051" w:rsidRDefault="00212B0D" w:rsidP="001F581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="001F5816">
              <w:rPr>
                <w:color w:val="000000"/>
              </w:rPr>
              <w:t xml:space="preserve"> </w:t>
            </w:r>
            <w:r w:rsidRPr="004A3051">
              <w:rPr>
                <w:color w:val="000000"/>
              </w:rPr>
              <w:t>«Как хлеб к нам на стол пришёл»,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2B0D" w:rsidRPr="00172357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свои мысли; учиться объяснять свое несогласие и пытаться договориться;</w:t>
            </w:r>
          </w:p>
          <w:p w:rsidR="00212B0D" w:rsidRPr="00450A2C" w:rsidRDefault="00212B0D" w:rsidP="00826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выполнять различные роли в группе (лидера, исполнителя, критика);</w:t>
            </w:r>
          </w:p>
        </w:tc>
      </w:tr>
      <w:tr w:rsidR="00212B0D" w:rsidRPr="00F369B0" w:rsidTr="00826B0B">
        <w:tc>
          <w:tcPr>
            <w:tcW w:w="3227" w:type="dxa"/>
            <w:gridSpan w:val="2"/>
          </w:tcPr>
          <w:p w:rsidR="00212B0D" w:rsidRPr="00F369B0" w:rsidRDefault="00212B0D" w:rsidP="00826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60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B0D" w:rsidRDefault="00212B0D" w:rsidP="00212B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563F8A">
        <w:rPr>
          <w:rFonts w:ascii="Times New Roman" w:hAnsi="Times New Roman" w:cs="Times New Roman"/>
          <w:b/>
          <w:bCs/>
          <w:sz w:val="24"/>
          <w:szCs w:val="24"/>
        </w:rPr>
        <w:t>Воспитательный потенциал</w:t>
      </w:r>
      <w:r w:rsidRPr="00E228AF">
        <w:rPr>
          <w:rFonts w:ascii="Times New Roman" w:hAnsi="Times New Roman" w:cs="Times New Roman"/>
          <w:sz w:val="24"/>
          <w:szCs w:val="24"/>
        </w:rPr>
        <w:t xml:space="preserve"> предмета реализуется </w:t>
      </w:r>
      <w:proofErr w:type="gramStart"/>
      <w:r w:rsidRPr="00E228A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228AF">
        <w:rPr>
          <w:rFonts w:ascii="Times New Roman" w:hAnsi="Times New Roman" w:cs="Times New Roman"/>
          <w:sz w:val="24"/>
          <w:szCs w:val="24"/>
        </w:rPr>
        <w:t>: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E228AF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E228AF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</w:t>
      </w:r>
      <w:r w:rsidRPr="00E228AF">
        <w:rPr>
          <w:rFonts w:ascii="Times New Roman" w:hAnsi="Times New Roman"/>
          <w:sz w:val="24"/>
          <w:szCs w:val="24"/>
        </w:rPr>
        <w:lastRenderedPageBreak/>
        <w:t>российском обществе правил и норм поведения в интересах человека, семьи, общества и государства;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8AF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усвоение </w:t>
      </w:r>
      <w:proofErr w:type="gramStart"/>
      <w:r w:rsidRPr="00E228A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228AF">
        <w:rPr>
          <w:rFonts w:ascii="Times New Roman" w:hAnsi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E228AF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 </w:t>
      </w:r>
    </w:p>
    <w:p w:rsidR="00212B0D" w:rsidRPr="00E228AF" w:rsidRDefault="00212B0D" w:rsidP="00212B0D">
      <w:pPr>
        <w:pStyle w:val="ae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8AF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E228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E228A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8A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E228AF">
        <w:rPr>
          <w:rFonts w:ascii="Times New Roman" w:hAnsi="Times New Roman" w:cs="Times New Roman"/>
          <w:sz w:val="24"/>
          <w:szCs w:val="24"/>
        </w:rPr>
        <w:t>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E228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28AF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12B0D" w:rsidRPr="00E228AF" w:rsidRDefault="00212B0D" w:rsidP="00212B0D">
      <w:pPr>
        <w:pStyle w:val="ae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8A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 xml:space="preserve"> Сентябрь:</w:t>
      </w:r>
    </w:p>
    <w:p w:rsidR="00212B0D" w:rsidRPr="00E228AF" w:rsidRDefault="00212B0D" w:rsidP="00212B0D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сентября: День знаний;</w:t>
      </w:r>
    </w:p>
    <w:p w:rsidR="00212B0D" w:rsidRPr="00E228AF" w:rsidRDefault="00212B0D" w:rsidP="00212B0D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сентября: День окончания</w:t>
      </w:r>
      <w:proofErr w:type="gramStart"/>
      <w:r w:rsidRPr="00E228AF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228AF">
        <w:rPr>
          <w:rFonts w:ascii="Times New Roman" w:hAnsi="Times New Roman"/>
          <w:sz w:val="24"/>
          <w:szCs w:val="24"/>
        </w:rPr>
        <w:t>торой мировой войны, День солидарности в борьбе с терроризмом;</w:t>
      </w:r>
    </w:p>
    <w:p w:rsidR="00212B0D" w:rsidRPr="00E228AF" w:rsidRDefault="00212B0D" w:rsidP="00212B0D">
      <w:pPr>
        <w:pStyle w:val="ae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сентября: Международный день распространения грамотности.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Октябрь:</w:t>
      </w:r>
    </w:p>
    <w:p w:rsidR="00212B0D" w:rsidRPr="00E228AF" w:rsidRDefault="00212B0D" w:rsidP="00212B0D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212B0D" w:rsidRPr="00E228AF" w:rsidRDefault="00212B0D" w:rsidP="00212B0D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октября: День защиты животных;</w:t>
      </w:r>
    </w:p>
    <w:p w:rsidR="00212B0D" w:rsidRPr="00E228AF" w:rsidRDefault="00212B0D" w:rsidP="00212B0D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5 октября: День учителя;</w:t>
      </w:r>
    </w:p>
    <w:p w:rsidR="00212B0D" w:rsidRPr="00E228AF" w:rsidRDefault="00212B0D" w:rsidP="00212B0D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25 октября: Международный день школьных библиотек;</w:t>
      </w:r>
    </w:p>
    <w:p w:rsidR="00212B0D" w:rsidRPr="00E228AF" w:rsidRDefault="00212B0D" w:rsidP="00212B0D">
      <w:pPr>
        <w:pStyle w:val="ae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Третье воскресенье октября: День отца.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Ноябрь:</w:t>
      </w:r>
    </w:p>
    <w:p w:rsidR="00212B0D" w:rsidRPr="00E228AF" w:rsidRDefault="00212B0D" w:rsidP="00212B0D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4 ноября: День народного единства;</w:t>
      </w:r>
    </w:p>
    <w:p w:rsidR="00212B0D" w:rsidRPr="00E228AF" w:rsidRDefault="00212B0D" w:rsidP="00212B0D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212B0D" w:rsidRPr="00E228AF" w:rsidRDefault="00212B0D" w:rsidP="00212B0D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Последнее воскресенье ноября: День Матери;</w:t>
      </w:r>
    </w:p>
    <w:p w:rsidR="00212B0D" w:rsidRPr="00E228AF" w:rsidRDefault="00212B0D" w:rsidP="00212B0D">
      <w:pPr>
        <w:pStyle w:val="ae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30 ноября: День Государственного герба Российской Федерации.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Декабрь:</w:t>
      </w:r>
    </w:p>
    <w:p w:rsidR="00212B0D" w:rsidRPr="00E228AF" w:rsidRDefault="00212B0D" w:rsidP="00212B0D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212B0D" w:rsidRPr="00E228AF" w:rsidRDefault="00212B0D" w:rsidP="00212B0D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5 декабря: День добровольца (волонтера) в России;</w:t>
      </w:r>
    </w:p>
    <w:p w:rsidR="00212B0D" w:rsidRPr="00E228AF" w:rsidRDefault="00212B0D" w:rsidP="00212B0D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декабря: День Героев Отечества;</w:t>
      </w:r>
    </w:p>
    <w:p w:rsidR="00212B0D" w:rsidRPr="00E228AF" w:rsidRDefault="00212B0D" w:rsidP="00212B0D">
      <w:pPr>
        <w:pStyle w:val="ae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декабря: День Конституции Российской Федерации.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Январь:</w:t>
      </w:r>
    </w:p>
    <w:p w:rsidR="00212B0D" w:rsidRPr="00E228AF" w:rsidRDefault="00212B0D" w:rsidP="00212B0D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25 января: День российского студенчества;</w:t>
      </w:r>
    </w:p>
    <w:p w:rsidR="00212B0D" w:rsidRPr="00E228AF" w:rsidRDefault="00212B0D" w:rsidP="00212B0D">
      <w:pPr>
        <w:pStyle w:val="ae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E228AF">
        <w:rPr>
          <w:rFonts w:ascii="Times New Roman" w:hAnsi="Times New Roman"/>
          <w:sz w:val="24"/>
          <w:szCs w:val="24"/>
        </w:rPr>
        <w:t>Аушвиц-Биркенау</w:t>
      </w:r>
      <w:proofErr w:type="spellEnd"/>
      <w:r w:rsidRPr="00E228AF">
        <w:rPr>
          <w:rFonts w:ascii="Times New Roman" w:hAnsi="Times New Roman"/>
          <w:sz w:val="24"/>
          <w:szCs w:val="24"/>
        </w:rPr>
        <w:t xml:space="preserve"> (Освенцима) – День памяти жертв Холокоста.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Февраль:</w:t>
      </w:r>
    </w:p>
    <w:p w:rsidR="00212B0D" w:rsidRPr="00E228AF" w:rsidRDefault="00212B0D" w:rsidP="00212B0D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E228AF">
        <w:rPr>
          <w:rFonts w:ascii="Times New Roman" w:hAnsi="Times New Roman"/>
          <w:sz w:val="24"/>
          <w:szCs w:val="24"/>
        </w:rPr>
        <w:t>ск в Ст</w:t>
      </w:r>
      <w:proofErr w:type="gramEnd"/>
      <w:r w:rsidRPr="00E228AF">
        <w:rPr>
          <w:rFonts w:ascii="Times New Roman" w:hAnsi="Times New Roman"/>
          <w:sz w:val="24"/>
          <w:szCs w:val="24"/>
        </w:rPr>
        <w:t>алинградской битве;</w:t>
      </w:r>
    </w:p>
    <w:p w:rsidR="00212B0D" w:rsidRPr="00E228AF" w:rsidRDefault="00212B0D" w:rsidP="00212B0D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февраля: День российской науки;</w:t>
      </w:r>
    </w:p>
    <w:p w:rsidR="00212B0D" w:rsidRPr="00E228AF" w:rsidRDefault="00212B0D" w:rsidP="00212B0D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212B0D" w:rsidRPr="00E228AF" w:rsidRDefault="00212B0D" w:rsidP="00212B0D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21 февраля: Международный день родного языка;</w:t>
      </w:r>
    </w:p>
    <w:p w:rsidR="00212B0D" w:rsidRPr="00E228AF" w:rsidRDefault="00212B0D" w:rsidP="00212B0D">
      <w:pPr>
        <w:pStyle w:val="ae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23 февраля: День защитника Отечества.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Март:</w:t>
      </w:r>
    </w:p>
    <w:p w:rsidR="00212B0D" w:rsidRPr="00E228AF" w:rsidRDefault="00212B0D" w:rsidP="00212B0D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марта: Международный женский день;</w:t>
      </w:r>
    </w:p>
    <w:p w:rsidR="00212B0D" w:rsidRPr="00E228AF" w:rsidRDefault="00212B0D" w:rsidP="00212B0D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18 марта: День воссоединения Крыма с Россией</w:t>
      </w:r>
    </w:p>
    <w:p w:rsidR="00212B0D" w:rsidRPr="00E228AF" w:rsidRDefault="00212B0D" w:rsidP="00212B0D">
      <w:pPr>
        <w:pStyle w:val="ae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марта: Всемирный день театра.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Апрель:</w:t>
      </w:r>
    </w:p>
    <w:p w:rsidR="00212B0D" w:rsidRPr="00E228AF" w:rsidRDefault="00212B0D" w:rsidP="00212B0D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апреля: День космонавтики;</w:t>
      </w:r>
    </w:p>
    <w:p w:rsidR="00212B0D" w:rsidRPr="00E228AF" w:rsidRDefault="00212B0D" w:rsidP="00212B0D">
      <w:pPr>
        <w:pStyle w:val="ae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Май:</w:t>
      </w:r>
    </w:p>
    <w:p w:rsidR="00212B0D" w:rsidRPr="00E228AF" w:rsidRDefault="00212B0D" w:rsidP="00212B0D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мая: Праздник Весны и Труда;</w:t>
      </w:r>
    </w:p>
    <w:p w:rsidR="00212B0D" w:rsidRPr="00E228AF" w:rsidRDefault="00212B0D" w:rsidP="00212B0D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9 мая: День Победы;</w:t>
      </w:r>
    </w:p>
    <w:p w:rsidR="00212B0D" w:rsidRPr="00E228AF" w:rsidRDefault="00212B0D" w:rsidP="00212B0D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19 мая: День детских общественных организаций России;</w:t>
      </w:r>
    </w:p>
    <w:p w:rsidR="00212B0D" w:rsidRPr="00E228AF" w:rsidRDefault="00212B0D" w:rsidP="00212B0D">
      <w:pPr>
        <w:pStyle w:val="ae"/>
        <w:numPr>
          <w:ilvl w:val="0"/>
          <w:numId w:val="2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24 мая: День славянской письменности и культуры.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Июнь:</w:t>
      </w:r>
    </w:p>
    <w:p w:rsidR="00212B0D" w:rsidRPr="00E228AF" w:rsidRDefault="00212B0D" w:rsidP="00212B0D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 июня: День защиты детей;</w:t>
      </w:r>
    </w:p>
    <w:p w:rsidR="00212B0D" w:rsidRPr="00E228AF" w:rsidRDefault="00212B0D" w:rsidP="00212B0D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6 июня: День русского языка;</w:t>
      </w:r>
    </w:p>
    <w:p w:rsidR="00212B0D" w:rsidRPr="00E228AF" w:rsidRDefault="00212B0D" w:rsidP="00212B0D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12 июня: День России;</w:t>
      </w:r>
    </w:p>
    <w:p w:rsidR="00212B0D" w:rsidRPr="00E228AF" w:rsidRDefault="00212B0D" w:rsidP="00212B0D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июня: День памяти и скорби;</w:t>
      </w:r>
    </w:p>
    <w:p w:rsidR="00212B0D" w:rsidRPr="00E228AF" w:rsidRDefault="00212B0D" w:rsidP="00212B0D">
      <w:pPr>
        <w:pStyle w:val="ae"/>
        <w:numPr>
          <w:ilvl w:val="0"/>
          <w:numId w:val="2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июня: День молодежи.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Июль:</w:t>
      </w:r>
    </w:p>
    <w:p w:rsidR="00212B0D" w:rsidRPr="00E228AF" w:rsidRDefault="00212B0D" w:rsidP="00212B0D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8 июля: День семьи, любви и верности.</w:t>
      </w:r>
    </w:p>
    <w:p w:rsidR="00212B0D" w:rsidRPr="00E228AF" w:rsidRDefault="00212B0D" w:rsidP="00212B0D">
      <w:pPr>
        <w:jc w:val="both"/>
        <w:rPr>
          <w:rFonts w:ascii="Times New Roman" w:hAnsi="Times New Roman" w:cs="Times New Roman"/>
          <w:sz w:val="24"/>
          <w:szCs w:val="24"/>
        </w:rPr>
      </w:pPr>
      <w:r w:rsidRPr="00E228AF">
        <w:rPr>
          <w:rFonts w:ascii="Times New Roman" w:hAnsi="Times New Roman" w:cs="Times New Roman"/>
          <w:sz w:val="24"/>
          <w:szCs w:val="24"/>
        </w:rPr>
        <w:t>Август:</w:t>
      </w:r>
    </w:p>
    <w:p w:rsidR="00212B0D" w:rsidRPr="00E228AF" w:rsidRDefault="00212B0D" w:rsidP="00212B0D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lastRenderedPageBreak/>
        <w:t>Вторая суббота августа: День физкультурника;</w:t>
      </w:r>
    </w:p>
    <w:p w:rsidR="00212B0D" w:rsidRPr="00E228AF" w:rsidRDefault="00212B0D" w:rsidP="00212B0D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22 августа: День Государственного флага Российской Федерации;</w:t>
      </w:r>
    </w:p>
    <w:p w:rsidR="00212B0D" w:rsidRPr="00E228AF" w:rsidRDefault="00212B0D" w:rsidP="00212B0D">
      <w:pPr>
        <w:pStyle w:val="ae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228AF">
        <w:rPr>
          <w:rFonts w:ascii="Times New Roman" w:hAnsi="Times New Roman"/>
          <w:sz w:val="24"/>
          <w:szCs w:val="24"/>
        </w:rPr>
        <w:t>27 августа: День российского кино.</w:t>
      </w:r>
    </w:p>
    <w:p w:rsidR="00212B0D" w:rsidRDefault="00212B0D" w:rsidP="0021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Pr="00F369B0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2B0D" w:rsidRPr="00F369B0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Учебно-тематический план 4 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F36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12B0D" w:rsidRPr="00F369B0" w:rsidRDefault="00212B0D" w:rsidP="00212B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97"/>
        <w:gridCol w:w="851"/>
        <w:gridCol w:w="850"/>
        <w:gridCol w:w="709"/>
        <w:gridCol w:w="1559"/>
        <w:gridCol w:w="2127"/>
      </w:tblGrid>
      <w:tr w:rsidR="00212B0D" w:rsidRPr="00F369B0" w:rsidTr="00826B0B">
        <w:tc>
          <w:tcPr>
            <w:tcW w:w="647" w:type="dxa"/>
            <w:vMerge w:val="restart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97" w:type="dxa"/>
            <w:vMerge w:val="restart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410" w:type="dxa"/>
            <w:gridSpan w:val="3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212B0D" w:rsidRPr="00F369B0" w:rsidRDefault="00212B0D" w:rsidP="00826B0B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2127" w:type="dxa"/>
            <w:vMerge w:val="restart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12B0D" w:rsidRPr="00F369B0" w:rsidTr="00826B0B">
        <w:tc>
          <w:tcPr>
            <w:tcW w:w="647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vMerge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9" w:type="dxa"/>
            <w:vMerge/>
          </w:tcPr>
          <w:p w:rsidR="00212B0D" w:rsidRPr="00E730E5" w:rsidRDefault="00212B0D" w:rsidP="00826B0B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F369B0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1559" w:type="dxa"/>
          </w:tcPr>
          <w:p w:rsidR="00212B0D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2B0D" w:rsidRDefault="00212B0D" w:rsidP="00826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Аверс. Реверс. Гурт. Гербовая царская печать.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Ауреус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Денарий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Гривна. Рубль. Копейка. Полушка. Алтын. Деньга. Пятак. Гривенник. Двугривенный. Полтинник. Червонец. Дукат. «Орёл». «</w:t>
            </w:r>
            <w:proofErr w:type="gramStart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Решка</w:t>
            </w:r>
            <w:proofErr w:type="gramEnd"/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на старинную русскую ярмарку».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212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2DE6">
              <w:rPr>
                <w:b/>
                <w:color w:val="000000"/>
              </w:rPr>
              <w:t>Бумажные и безналичные деньги</w:t>
            </w:r>
          </w:p>
        </w:tc>
        <w:tc>
          <w:tcPr>
            <w:tcW w:w="1559" w:type="dxa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кроссворда «Монеты», «Наличные и безналичные деньги» в парах (в командах).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1559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Банк. Сбережения. Кредит. Вклад. Вкладчик. Заёмщик. Меняла. Плательщик. Получатель.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Банкоматы. </w:t>
            </w:r>
            <w:proofErr w:type="spell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Пин-код</w:t>
            </w:r>
            <w:proofErr w:type="spell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. Расчётные (дебетовые) карты. Кредитные карты.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2032A">
              <w:rPr>
                <w:rStyle w:val="a4"/>
                <w:color w:val="000000"/>
              </w:rPr>
              <w:t>Семейные доходы</w:t>
            </w:r>
          </w:p>
        </w:tc>
        <w:tc>
          <w:tcPr>
            <w:tcW w:w="1559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 (МРОТ). 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Исследования: «Лотерея – повезло?», «Что такое премия и как её заработать».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>Богатство и бедность</w:t>
            </w:r>
            <w:r>
              <w:rPr>
                <w:color w:val="000000"/>
              </w:rPr>
              <w:t> </w:t>
            </w:r>
          </w:p>
        </w:tc>
        <w:tc>
          <w:tcPr>
            <w:tcW w:w="1559" w:type="dxa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7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Как создаётся богатство. Источники богатства государства: природные ресурсы (земли, полезные ископаемые, реки, леса). Источники богатства человека: результаты трудовой деятельности, зн</w:t>
            </w:r>
            <w:r>
              <w:rPr>
                <w:color w:val="000000"/>
              </w:rPr>
              <w:t>ания, умения, предприимчивость.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rPr>
          <w:trHeight w:val="70"/>
        </w:trPr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7" w:type="dxa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Открытия и изобретения. Создание новых технологий. Важность знаний в создании богатства. Ценности материальные и нематериальные.</w:t>
            </w:r>
          </w:p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Богатство и культура. Меценаты — люди, помогающие деньгами науке и иск</w:t>
            </w:r>
            <w:r>
              <w:rPr>
                <w:color w:val="000000"/>
              </w:rPr>
              <w:t>усству. Богатство и милосердие.</w:t>
            </w:r>
          </w:p>
        </w:tc>
        <w:tc>
          <w:tcPr>
            <w:tcW w:w="851" w:type="dxa"/>
          </w:tcPr>
          <w:p w:rsidR="00212B0D" w:rsidRPr="004A3051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4A3051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212B0D" w:rsidRPr="004A3051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2127" w:type="dxa"/>
          </w:tcPr>
          <w:p w:rsidR="00212B0D" w:rsidRPr="004A3051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Налоги — часть дохода человека или предприятия, которая перечисляется государству или городу. За счёт налогов строятся и обслуживаются больницы, парки, скверы, библиотеки, школы, интернаты, детские дома.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И</w:t>
            </w:r>
            <w:r>
              <w:rPr>
                <w:color w:val="000000"/>
              </w:rPr>
              <w:t>сследования</w:t>
            </w:r>
            <w:r w:rsidRPr="00D2032A">
              <w:rPr>
                <w:color w:val="000000"/>
              </w:rPr>
              <w:t xml:space="preserve"> «Природные богатства нашей местности», «Подбор пословиц и поговорок о богатстве и бедности, о важности образования».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«Как распорядиться богатством».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rPr>
                <w:color w:val="000000"/>
              </w:rPr>
              <w:t>Мини проект «Русские меценаты».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032A">
              <w:rPr>
                <w:b/>
                <w:color w:val="000000"/>
              </w:rPr>
              <w:lastRenderedPageBreak/>
              <w:t>Почему семьям часто не хватает денег на жизнь и как этого избежать</w:t>
            </w:r>
          </w:p>
        </w:tc>
        <w:tc>
          <w:tcPr>
            <w:tcW w:w="1559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расходы. Питание. Одежда. Жильё. Коммунальные услуги.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2032A">
              <w:t xml:space="preserve">Обязательные расходы. Налоги. Долги. Штрафы. 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2032A">
              <w:t xml:space="preserve">Желательные расходы. Престижные расходы. Ежемесячные расходы. Ежегодные расходы. 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«С</w:t>
            </w:r>
            <w:r w:rsidRPr="00D2032A">
              <w:rPr>
                <w:rFonts w:ascii="Times New Roman" w:hAnsi="Times New Roman" w:cs="Times New Roman"/>
                <w:sz w:val="24"/>
                <w:szCs w:val="24"/>
              </w:rPr>
              <w:t>оставление собственного плана расходов».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2127" w:type="dxa"/>
            <w:shd w:val="clear" w:color="auto" w:fill="FFFFFF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B0D" w:rsidRPr="00532DD7" w:rsidRDefault="00212B0D" w:rsidP="00826B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Планирование бюджета семьи</w:t>
            </w:r>
          </w:p>
        </w:tc>
        <w:tc>
          <w:tcPr>
            <w:tcW w:w="1559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7" w:type="dxa"/>
          </w:tcPr>
          <w:p w:rsidR="00212B0D" w:rsidRPr="00D2032A" w:rsidRDefault="00212B0D" w:rsidP="0082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DE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Российской Федерации. Сбережения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(накопления). Долг.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D2032A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5129">
              <w:rPr>
                <w:rStyle w:val="a4"/>
                <w:color w:val="000000"/>
              </w:rPr>
              <w:t xml:space="preserve">Труд </w:t>
            </w:r>
            <w:r w:rsidRPr="00885129">
              <w:rPr>
                <w:rStyle w:val="a7"/>
                <w:b/>
                <w:bCs/>
                <w:color w:val="000000"/>
              </w:rPr>
              <w:t xml:space="preserve">— </w:t>
            </w:r>
            <w:r w:rsidRPr="00885129">
              <w:rPr>
                <w:rStyle w:val="a4"/>
                <w:color w:val="000000"/>
              </w:rPr>
              <w:t>основа жизни</w:t>
            </w:r>
          </w:p>
        </w:tc>
        <w:tc>
          <w:tcPr>
            <w:tcW w:w="1559" w:type="dxa"/>
          </w:tcPr>
          <w:p w:rsidR="00212B0D" w:rsidRPr="00885129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7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>Ценность и значимость труда. Труд как потребность человека. Труд как источник материальных благ. Оценка труда. Почему труд по-разному ценится. Заработная плата. Трудовые награды. Причины различий в оплате труда: уровень образования, опыт работы, мастерство, условия работы.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7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85129">
              <w:rPr>
                <w:color w:val="000000"/>
              </w:rPr>
              <w:t xml:space="preserve">Важность учебного труда школьников. Зависимость успехов в будущей профессии от успехов в учёбе. 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97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Труд человека. Продукт труда (нематериальный продукт труда).</w:t>
            </w:r>
          </w:p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7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Игра «Служба быта»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 w:rsidRPr="00342DE6">
              <w:rPr>
                <w:color w:val="000000"/>
              </w:rPr>
              <w:t>кскурсия в школьную столовую;</w:t>
            </w:r>
          </w:p>
        </w:tc>
        <w:tc>
          <w:tcPr>
            <w:tcW w:w="851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2127" w:type="dxa"/>
            <w:shd w:val="clear" w:color="auto" w:fill="FFFFFF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игры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7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42DE6">
              <w:rPr>
                <w:color w:val="000000"/>
              </w:rPr>
              <w:t xml:space="preserve">стреча с </w:t>
            </w:r>
            <w:r>
              <w:rPr>
                <w:color w:val="000000"/>
              </w:rPr>
              <w:t>человеком интересной профессии;</w:t>
            </w:r>
            <w:r w:rsidRPr="00342DE6">
              <w:rPr>
                <w:color w:val="000000"/>
              </w:rPr>
              <w:t xml:space="preserve"> экскурс</w:t>
            </w:r>
            <w:r>
              <w:rPr>
                <w:color w:val="000000"/>
              </w:rPr>
              <w:t>ия в библиотеку.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7" w:type="dxa"/>
          </w:tcPr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342DE6">
              <w:rPr>
                <w:color w:val="000000"/>
              </w:rPr>
              <w:t xml:space="preserve">кскурсия в </w:t>
            </w:r>
            <w:r>
              <w:rPr>
                <w:color w:val="000000"/>
              </w:rPr>
              <w:t>краеведческий музей.</w:t>
            </w:r>
          </w:p>
          <w:p w:rsidR="00212B0D" w:rsidRPr="00342DE6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«Трудовые награды в моей семье».</w:t>
            </w:r>
          </w:p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2D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по итогам экскурсии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7" w:type="dxa"/>
          </w:tcPr>
          <w:p w:rsidR="00212B0D" w:rsidRPr="00F369B0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</w:t>
            </w:r>
            <w:r w:rsidRPr="00342DE6">
              <w:rPr>
                <w:color w:val="000000"/>
              </w:rPr>
              <w:t xml:space="preserve"> проектов: «Как создаётся произведение искусства», «Что и как производят на заводе», «</w:t>
            </w:r>
            <w:r>
              <w:rPr>
                <w:color w:val="000000"/>
              </w:rPr>
              <w:t>Трудовые награды в моей семье».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7054" w:type="dxa"/>
            <w:gridSpan w:val="5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4A3051">
              <w:rPr>
                <w:rStyle w:val="a4"/>
                <w:color w:val="000000"/>
              </w:rPr>
              <w:t>Как товары производят</w:t>
            </w:r>
          </w:p>
        </w:tc>
        <w:tc>
          <w:tcPr>
            <w:tcW w:w="1559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  <w:tc>
          <w:tcPr>
            <w:tcW w:w="2127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jc w:val="center"/>
              <w:rPr>
                <w:rStyle w:val="a4"/>
                <w:color w:val="000000"/>
              </w:rPr>
            </w:pP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7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Всё, что необходимо для производства товаров, — ресурсы. Природные ресурсы, материальные ресурсы, трудовые ресурсы. </w:t>
            </w:r>
            <w:r>
              <w:rPr>
                <w:color w:val="000000"/>
              </w:rPr>
              <w:t>П</w:t>
            </w:r>
            <w:r w:rsidRPr="004A3051">
              <w:rPr>
                <w:color w:val="000000"/>
              </w:rPr>
              <w:t xml:space="preserve">рогулка </w:t>
            </w:r>
            <w:r>
              <w:rPr>
                <w:color w:val="000000"/>
              </w:rPr>
              <w:t xml:space="preserve">в парк за природным материалом; </w:t>
            </w:r>
            <w:r w:rsidRPr="004A3051">
              <w:rPr>
                <w:color w:val="000000"/>
              </w:rPr>
              <w:t>изготовление изделий из п</w:t>
            </w:r>
            <w:r>
              <w:rPr>
                <w:color w:val="000000"/>
              </w:rPr>
              <w:t>риродного материала для подарка.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7" w:type="dxa"/>
          </w:tcPr>
          <w:p w:rsidR="00212B0D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A3051">
              <w:rPr>
                <w:color w:val="000000"/>
              </w:rPr>
              <w:t xml:space="preserve">Важность труда людей разных профессий. Производители. Продукт труда одного производителя может быть ресурсом для производства другого товара. 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212B0D" w:rsidRPr="00E730E5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212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Фабрика, завод — места, где производят товары.</w:t>
            </w:r>
          </w:p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Подготовка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212B0D" w:rsidRPr="00E730E5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212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64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97" w:type="dxa"/>
          </w:tcPr>
          <w:p w:rsidR="00212B0D" w:rsidRPr="004A3051" w:rsidRDefault="00212B0D" w:rsidP="00826B0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  <w:r w:rsidRPr="004A3051">
              <w:rPr>
                <w:color w:val="000000"/>
              </w:rPr>
              <w:t xml:space="preserve"> «Как рубашка в поле выросла», «Как хлеб к нам на стол пришёл»,</w:t>
            </w:r>
            <w:r>
              <w:rPr>
                <w:color w:val="000000"/>
              </w:rPr>
              <w:t xml:space="preserve"> «Родословная книжечки» и т. д.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:rsidR="00212B0D" w:rsidRDefault="00212B0D" w:rsidP="00826B0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212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t>Защита исследовательских работ</w:t>
            </w:r>
          </w:p>
        </w:tc>
      </w:tr>
      <w:tr w:rsidR="00212B0D" w:rsidRPr="00F369B0" w:rsidTr="00826B0B">
        <w:tc>
          <w:tcPr>
            <w:tcW w:w="4644" w:type="dxa"/>
            <w:gridSpan w:val="2"/>
          </w:tcPr>
          <w:p w:rsidR="00212B0D" w:rsidRPr="00F369B0" w:rsidRDefault="00212B0D" w:rsidP="00826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69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212B0D" w:rsidRPr="00F369B0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12B0D" w:rsidRDefault="00212B0D" w:rsidP="00826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B0D" w:rsidRDefault="00212B0D" w:rsidP="0021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0D" w:rsidRPr="00F369B0" w:rsidRDefault="00212B0D" w:rsidP="0021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0D" w:rsidRPr="00E0167B" w:rsidRDefault="00212B0D" w:rsidP="00212B0D">
      <w:pPr>
        <w:pStyle w:val="ae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67B">
        <w:rPr>
          <w:rFonts w:ascii="Times New Roman" w:hAnsi="Times New Roman"/>
          <w:b/>
          <w:sz w:val="24"/>
          <w:szCs w:val="24"/>
        </w:rPr>
        <w:t>МЕТОДИЧЕСКОЕ ОБЕСПЕЧЕНИЕ</w:t>
      </w:r>
      <w:bookmarkStart w:id="0" w:name="_Toc111872843"/>
    </w:p>
    <w:p w:rsidR="00212B0D" w:rsidRPr="00F369B0" w:rsidRDefault="00212B0D" w:rsidP="0021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образовательной программы 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 дидактическим принципам. Прежде всего, это принцип наглядности, так как психофизическое развитие учащихся 7–10 лет, на который рассчитана данная программа, характеризуется конкретно-образным мышлением.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обучающиеся способны полностью усвоить материал при осуществлении практической деятельности с примене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предметной (образцы денег, монет, пластиковых карт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практические упражнения, экскурсии), изобразительной (учебно-наглядные пособия) и словесной (обра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речь педагога) наглядности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строгом соблюдении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логики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kern w:val="28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учебной деятельности: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индивидуально-групповая;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в парах);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фронтальная;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экскурсия;</w:t>
      </w:r>
    </w:p>
    <w:p w:rsidR="00212B0D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конкурс;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игра,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выставка;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ролевые игры;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диспуты;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поисковые мини-исследования;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 проблемных ситуаций;</w:t>
      </w:r>
    </w:p>
    <w:p w:rsidR="00212B0D" w:rsidRPr="00E0167B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E016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создание проектов;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34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создание презентаций.</w:t>
      </w:r>
    </w:p>
    <w:p w:rsidR="00212B0D" w:rsidRPr="00F369B0" w:rsidRDefault="00212B0D" w:rsidP="0021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теоретического занятия: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Организационная часть: мотивация, актуализация знаний. Фронтально.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Изложение нового материала: лекция учителя или сообщения учеников.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Закрепление материала: беседа по вопросам.</w:t>
      </w:r>
    </w:p>
    <w:p w:rsidR="00212B0D" w:rsidRPr="00F369B0" w:rsidRDefault="00212B0D" w:rsidP="00212B0D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Усвоение материала: работа в группах и индивидуально.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Подведение итогов. Рефлексия. </w:t>
      </w:r>
    </w:p>
    <w:p w:rsidR="00212B0D" w:rsidRDefault="00212B0D" w:rsidP="00212B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B0D" w:rsidRPr="00F369B0" w:rsidRDefault="00212B0D" w:rsidP="00212B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практического занятия: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Организационная часть: подготовка рабочих мест и оборудования. 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Мотивационный этап: сообщение темы и цели, вводный инструктаж, указания и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 по осуществлению самоконтроля.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Самостоятельная практическая работа учащихся</w:t>
      </w:r>
      <w:proofErr w:type="gramStart"/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аставничество. 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4.Итоговая часть: подведение итогов практической работы, анализ ошибок, рекомендации,</w:t>
      </w:r>
    </w:p>
    <w:p w:rsidR="00212B0D" w:rsidRPr="00F369B0" w:rsidRDefault="00212B0D" w:rsidP="00212B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уборка рабочих мест.</w:t>
      </w:r>
    </w:p>
    <w:p w:rsidR="00212B0D" w:rsidRPr="00F369B0" w:rsidRDefault="00212B0D" w:rsidP="00212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подготов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к занятиям в ходе реализации программы, </w:t>
      </w: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подразделяются </w:t>
      </w: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(рассказ-объяснение, беседа, чтение книг, лекция, сказка);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(демонстрация педагогом приемов работы, наглядных пособий, самостоятельные наблюдения учащихся, экскурсии);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объяснительно-иллюстративные;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проблемные;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поисковые или эвристические;</w:t>
      </w:r>
    </w:p>
    <w:p w:rsidR="00212B0D" w:rsidRPr="00F369B0" w:rsidRDefault="00212B0D" w:rsidP="00212B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исследовательские.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96"/>
          <w:tab w:val="left" w:pos="1025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Педагогические приемы:</w:t>
      </w:r>
    </w:p>
    <w:p w:rsidR="00212B0D" w:rsidRPr="00F369B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взглядов (убеждение, пример, разъяснение, дискуссия);</w:t>
      </w:r>
    </w:p>
    <w:p w:rsidR="00212B0D" w:rsidRPr="00E26F6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(приучение, упражнение, показ, подражание, требование);</w:t>
      </w:r>
    </w:p>
    <w:p w:rsidR="00212B0D" w:rsidRPr="00E26F6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стимулирования и коррекции (поощрение, похвала, соревнование, оценка, </w:t>
      </w:r>
      <w:proofErr w:type="spell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  <w:proofErr w:type="gramEnd"/>
    </w:p>
    <w:p w:rsidR="00212B0D" w:rsidRPr="00E26F6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сотрудничества, позволяющего педагогу и воспитаннику быть партнерами в </w:t>
      </w: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увлекательном</w:t>
      </w:r>
      <w:proofErr w:type="gramEnd"/>
    </w:p>
    <w:p w:rsidR="00212B0D" w:rsidRPr="00E26F6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212B0D" w:rsidRPr="00E26F60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свободного выбора, когда детям предоставляется возможность выбирать для себя направление</w:t>
      </w:r>
    </w:p>
    <w:p w:rsidR="00212B0D" w:rsidRPr="00EF4304" w:rsidRDefault="00212B0D" w:rsidP="00212B0D">
      <w:pPr>
        <w:widowControl w:val="0"/>
        <w:shd w:val="clear" w:color="auto" w:fill="FFFFFF"/>
        <w:tabs>
          <w:tab w:val="left" w:pos="1134"/>
          <w:tab w:val="left" w:pos="162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специализации, педагога,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сложности задания и т.п.</w:t>
      </w:r>
    </w:p>
    <w:p w:rsidR="00212B0D" w:rsidRPr="00EF4304" w:rsidRDefault="00212B0D" w:rsidP="00212B0D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отсле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живания и фиксации результатов. </w:t>
      </w:r>
      <w:proofErr w:type="gramStart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результата - сопоставление полученного результата с предполагаемым или заданным, качественный анализ деятельности относительно целей.</w:t>
      </w:r>
      <w:proofErr w:type="gramEnd"/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Первичный контроль проводится на первых занятиях с целью выявления образовательного и творческого уровня детей, их способностей.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быть в форме собеседования или тестирования. В качестве промежуточного контроля используются викторины, мультимедиа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рамка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итоговых занятий.</w:t>
      </w:r>
    </w:p>
    <w:p w:rsidR="00212B0D" w:rsidRPr="00E0167B" w:rsidRDefault="00212B0D" w:rsidP="00212B0D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средства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контроля:</w:t>
      </w:r>
    </w:p>
    <w:p w:rsidR="00212B0D" w:rsidRPr="00E0167B" w:rsidRDefault="00212B0D" w:rsidP="00212B0D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наблюдение;</w:t>
      </w:r>
    </w:p>
    <w:p w:rsidR="00212B0D" w:rsidRPr="00EF4304" w:rsidRDefault="00212B0D" w:rsidP="00212B0D">
      <w:pPr>
        <w:suppressLineNumbers/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016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защита творческих работ в различных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B0D" w:rsidRPr="00E26F60" w:rsidRDefault="00212B0D" w:rsidP="00212B0D">
      <w:pPr>
        <w:suppressLineNumbers/>
        <w:suppressAutoHyphens/>
        <w:spacing w:after="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F60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E26F60">
        <w:rPr>
          <w:rFonts w:ascii="Times New Roman" w:eastAsia="Calibri" w:hAnsi="Times New Roman" w:cs="Times New Roman"/>
          <w:b/>
          <w:sz w:val="24"/>
          <w:szCs w:val="24"/>
        </w:rPr>
        <w:t xml:space="preserve"> – методическое обеспе</w:t>
      </w:r>
      <w:r>
        <w:rPr>
          <w:rFonts w:ascii="Times New Roman" w:eastAsia="Calibri" w:hAnsi="Times New Roman" w:cs="Times New Roman"/>
          <w:b/>
          <w:sz w:val="24"/>
          <w:szCs w:val="24"/>
        </w:rPr>
        <w:t>чение образовательного процесса</w:t>
      </w:r>
    </w:p>
    <w:p w:rsidR="00212B0D" w:rsidRPr="00E26F60" w:rsidRDefault="00212B0D" w:rsidP="00212B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Книгопечатная продукция.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Сергей Федин. Финансовая грамотность. Материалы для учащихся, 2-3 классы. В 2 ч. Ч. 1-Москва ВИТА,2015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Сергей Федин. Финансовая грамотность. Материалы для учащихся, 2-3 классы. В 2 ч. Ч. 2-Москва ВИТА,2015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 xml:space="preserve">Юлия </w:t>
      </w:r>
      <w:proofErr w:type="spellStart"/>
      <w:r w:rsidRPr="00E26F60">
        <w:rPr>
          <w:rFonts w:ascii="Times New Roman" w:eastAsia="Calibri" w:hAnsi="Times New Roman" w:cs="Times New Roman"/>
          <w:sz w:val="24"/>
          <w:szCs w:val="24"/>
        </w:rPr>
        <w:t>Корлюгова</w:t>
      </w:r>
      <w:proofErr w:type="spellEnd"/>
      <w:r w:rsidRPr="00E26F60">
        <w:rPr>
          <w:rFonts w:ascii="Times New Roman" w:eastAsia="Calibri" w:hAnsi="Times New Roman" w:cs="Times New Roman"/>
          <w:sz w:val="24"/>
          <w:szCs w:val="24"/>
        </w:rPr>
        <w:t>. Финансовая грамотность. Методические рекомендации для учителя.- Москва ВИТА, 2015</w:t>
      </w:r>
    </w:p>
    <w:p w:rsidR="00212B0D" w:rsidRPr="00E26F60" w:rsidRDefault="00212B0D" w:rsidP="00212B0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Аудиторная доска с набором приспособлений для крепления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6F60">
        <w:rPr>
          <w:rFonts w:ascii="Times New Roman" w:eastAsia="Calibri" w:hAnsi="Times New Roman" w:cs="Times New Roman"/>
          <w:sz w:val="24"/>
          <w:szCs w:val="24"/>
        </w:rPr>
        <w:t>таблиц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Экспозиционный экран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Персональный компьютер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6F60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E26F60">
        <w:rPr>
          <w:rFonts w:ascii="Times New Roman" w:eastAsia="Calibri" w:hAnsi="Times New Roman" w:cs="Times New Roman"/>
          <w:sz w:val="24"/>
          <w:szCs w:val="24"/>
        </w:rPr>
        <w:t xml:space="preserve"> проектор</w:t>
      </w:r>
    </w:p>
    <w:p w:rsidR="00212B0D" w:rsidRDefault="00212B0D" w:rsidP="00212B0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B0D" w:rsidRPr="00E26F60" w:rsidRDefault="00212B0D" w:rsidP="00212B0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b/>
          <w:sz w:val="24"/>
          <w:szCs w:val="24"/>
        </w:rPr>
        <w:t>Оборудование класса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Стол учительский с тумбой</w:t>
      </w:r>
    </w:p>
    <w:p w:rsidR="00212B0D" w:rsidRPr="00E26F60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212B0D" w:rsidRDefault="00212B0D" w:rsidP="00212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6F60">
        <w:rPr>
          <w:rFonts w:ascii="Times New Roman" w:eastAsia="Calibri" w:hAnsi="Times New Roman" w:cs="Times New Roman"/>
          <w:sz w:val="24"/>
          <w:szCs w:val="24"/>
        </w:rPr>
        <w:lastRenderedPageBreak/>
        <w:t>Настенная доска для вывешивания иллюстративног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материала. </w:t>
      </w:r>
    </w:p>
    <w:p w:rsidR="00212B0D" w:rsidRPr="00EF4304" w:rsidRDefault="00212B0D" w:rsidP="00212B0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212B0D" w:rsidRPr="00E26F60" w:rsidRDefault="00212B0D" w:rsidP="00212B0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212B0D" w:rsidRDefault="00212B0D" w:rsidP="00212B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B0D" w:rsidRPr="008D6160" w:rsidRDefault="00212B0D" w:rsidP="00212B0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>Книга для чтения Т.В. Смирновой «Дом в Обычном переулке» – Самара: Издательство «Учебная литература»: Издательский дом «Федоров» 2004.</w:t>
      </w:r>
    </w:p>
    <w:p w:rsidR="00212B0D" w:rsidRPr="008D6160" w:rsidRDefault="00212B0D" w:rsidP="00212B0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факультативному курсу «Экономика для младших школьников» (1 год обучения) Т.В. Смирнова, Т.Н. </w:t>
      </w:r>
      <w:proofErr w:type="spellStart"/>
      <w:r w:rsidRPr="008D6160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8D6160">
        <w:rPr>
          <w:rFonts w:ascii="Times New Roman" w:hAnsi="Times New Roman" w:cs="Times New Roman"/>
          <w:sz w:val="24"/>
          <w:szCs w:val="24"/>
        </w:rPr>
        <w:t xml:space="preserve">, Е.А.Мухина– </w:t>
      </w:r>
      <w:proofErr w:type="gramStart"/>
      <w:r w:rsidRPr="008D6160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8D6160">
        <w:rPr>
          <w:rFonts w:ascii="Times New Roman" w:hAnsi="Times New Roman" w:cs="Times New Roman"/>
          <w:sz w:val="24"/>
          <w:szCs w:val="24"/>
        </w:rPr>
        <w:t>мара: Издательство «Учебная литература»: Издательский дом «Федоров» 2009.</w:t>
      </w:r>
    </w:p>
    <w:p w:rsidR="00212B0D" w:rsidRPr="00A12085" w:rsidRDefault="00212B0D" w:rsidP="00212B0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160">
        <w:rPr>
          <w:rFonts w:ascii="Times New Roman" w:hAnsi="Times New Roman" w:cs="Times New Roman"/>
          <w:color w:val="000000"/>
          <w:sz w:val="24"/>
          <w:szCs w:val="24"/>
        </w:rPr>
        <w:t>Методические материалы учебного курса по финансовой грамотности для учащихся 2 - 4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Pr="00A12085">
          <w:rPr>
            <w:rStyle w:val="a6"/>
            <w:rFonts w:ascii="Times New Roman" w:hAnsi="Times New Roman" w:cs="Times New Roman"/>
            <w:sz w:val="24"/>
            <w:szCs w:val="24"/>
          </w:rPr>
          <w:t>https://fmc.hse.ru/2-4forms</w:t>
        </w:r>
      </w:hyperlink>
    </w:p>
    <w:p w:rsidR="00212B0D" w:rsidRPr="00A12085" w:rsidRDefault="00212B0D" w:rsidP="00212B0D">
      <w:pPr>
        <w:pStyle w:val="ae"/>
        <w:numPr>
          <w:ilvl w:val="0"/>
          <w:numId w:val="15"/>
        </w:numPr>
        <w:spacing w:after="0" w:line="360" w:lineRule="auto"/>
        <w:jc w:val="both"/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</w:pPr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Сборник программ внеурочной деятельности: 1– 4 классы / под ред. Н.Ф. Виноградовой. — М.: </w:t>
      </w:r>
      <w:proofErr w:type="spellStart"/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Вентана-Граф</w:t>
      </w:r>
      <w:proofErr w:type="spellEnd"/>
      <w:r w:rsidRPr="00A12085">
        <w:rPr>
          <w:rStyle w:val="a4"/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>, 2011. — 168 с. ISBN 978-5-360-02890-1</w:t>
      </w:r>
    </w:p>
    <w:p w:rsidR="00212B0D" w:rsidRPr="00484EDF" w:rsidRDefault="00212B0D" w:rsidP="00212B0D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85">
        <w:rPr>
          <w:rFonts w:ascii="Times New Roman" w:hAnsi="Times New Roman" w:cs="Times New Roman"/>
          <w:sz w:val="24"/>
          <w:szCs w:val="24"/>
        </w:rPr>
        <w:t xml:space="preserve">Финансовая грамотность: </w:t>
      </w:r>
      <w:r>
        <w:rPr>
          <w:rFonts w:ascii="Times New Roman" w:hAnsi="Times New Roman" w:cs="Times New Roman"/>
          <w:sz w:val="24"/>
          <w:szCs w:val="24"/>
        </w:rPr>
        <w:t>Методические материалы</w:t>
      </w:r>
      <w:r w:rsidRPr="00A12085">
        <w:rPr>
          <w:rFonts w:ascii="Times New Roman" w:hAnsi="Times New Roman" w:cs="Times New Roman"/>
          <w:sz w:val="24"/>
          <w:szCs w:val="24"/>
        </w:rPr>
        <w:t>. 2–4 классы общ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. орг. / Ю. Н.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. — М.: ВИТА-ПРЕСС, 2014. — 64 </w:t>
      </w:r>
      <w:proofErr w:type="spellStart"/>
      <w:r w:rsidRPr="00A12085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A120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(Дополнительное образование: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085">
        <w:rPr>
          <w:rFonts w:ascii="Times New Roman" w:hAnsi="Times New Roman" w:cs="Times New Roman"/>
          <w:sz w:val="24"/>
          <w:szCs w:val="24"/>
        </w:rPr>
        <w:t>Серия «Учимся разумному финансовому поведению»).</w:t>
      </w:r>
      <w:proofErr w:type="gramEnd"/>
      <w:r w:rsidRPr="00A12085">
        <w:rPr>
          <w:rFonts w:ascii="Times New Roman" w:hAnsi="Times New Roman" w:cs="Times New Roman"/>
          <w:sz w:val="24"/>
          <w:szCs w:val="24"/>
        </w:rPr>
        <w:t xml:space="preserve"> — ISBN 0000000</w:t>
      </w:r>
      <w:hyperlink r:id="rId30" w:history="1">
        <w:r w:rsidRPr="00A1208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https://fmc.hse.ru/data/2016/05/24/1131587464/5.%20Для%20родителей%202-4%20кл..pdf</w:t>
        </w:r>
      </w:hyperlink>
    </w:p>
    <w:p w:rsidR="00212B0D" w:rsidRPr="00484EDF" w:rsidRDefault="00212B0D" w:rsidP="00212B0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B0D" w:rsidRDefault="00212B0D" w:rsidP="00212B0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интернет</w:t>
      </w:r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Журнал «Экономика в школе» с вкладкой «Школьный экономический журнал» и финансовым приложением — </w:t>
      </w:r>
      <w:hyperlink r:id="rId31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http://ecschool.hse.ru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Федеральной службы государственной статистики — http://</w:t>
      </w:r>
      <w:hyperlink r:id="rId32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www.gks.ru/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Сайт Пенсионного фонда России — http://www.pfrf.ru/58</w:t>
      </w:r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«История денег» — </w:t>
      </w:r>
      <w:hyperlink r:id="rId33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http://pro.lenta.ru/money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484EDF">
        <w:rPr>
          <w:rFonts w:ascii="Times New Roman" w:hAnsi="Times New Roman"/>
          <w:bCs/>
          <w:color w:val="000000"/>
          <w:sz w:val="24"/>
          <w:szCs w:val="24"/>
        </w:rPr>
        <w:t>C</w:t>
      </w:r>
      <w:proofErr w:type="gramEnd"/>
      <w:r w:rsidRPr="00484EDF">
        <w:rPr>
          <w:rFonts w:ascii="Times New Roman" w:hAnsi="Times New Roman"/>
          <w:bCs/>
          <w:color w:val="000000"/>
          <w:sz w:val="24"/>
          <w:szCs w:val="24"/>
        </w:rPr>
        <w:t>айт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 журнала «Семейный бюджет» — </w:t>
      </w:r>
      <w:hyperlink r:id="rId34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http://www.7budget.ru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Общества защиты  прав  потребителей  —  </w:t>
      </w:r>
      <w:hyperlink r:id="rId35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http://ozpp.ru/laws/zpp.php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Pr="00484EDF">
        <w:rPr>
          <w:rFonts w:ascii="Times New Roman" w:hAnsi="Times New Roman"/>
          <w:bCs/>
          <w:color w:val="000000"/>
          <w:sz w:val="24"/>
          <w:szCs w:val="24"/>
        </w:rPr>
        <w:t>Достаток</w:t>
      </w:r>
      <w:proofErr w:type="gramStart"/>
      <w:r w:rsidRPr="00484EDF">
        <w:rPr>
          <w:rFonts w:ascii="Times New Roman" w:hAnsi="Times New Roman"/>
          <w:bCs/>
          <w:color w:val="000000"/>
          <w:sz w:val="24"/>
          <w:szCs w:val="24"/>
        </w:rPr>
        <w:t>.р</w:t>
      </w:r>
      <w:proofErr w:type="gramEnd"/>
      <w:r w:rsidRPr="00484EDF">
        <w:rPr>
          <w:rFonts w:ascii="Times New Roman" w:hAnsi="Times New Roman"/>
          <w:bCs/>
          <w:color w:val="000000"/>
          <w:sz w:val="24"/>
          <w:szCs w:val="24"/>
        </w:rPr>
        <w:t>у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»  —  сайт  по  основам  финансовой  грамотности </w:t>
      </w:r>
      <w:hyperlink r:id="rId36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http://www.dostatok.ru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>Портал  «</w:t>
      </w:r>
      <w:proofErr w:type="spellStart"/>
      <w:r w:rsidRPr="00484EDF">
        <w:rPr>
          <w:rFonts w:ascii="Times New Roman" w:hAnsi="Times New Roman"/>
          <w:bCs/>
          <w:color w:val="000000"/>
          <w:sz w:val="24"/>
          <w:szCs w:val="24"/>
        </w:rPr>
        <w:t>Профориентир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»  «Мир  профессий»  —  </w:t>
      </w:r>
      <w:hyperlink r:id="rId37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http://www.cls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kuntsevo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portal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proforientir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mir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professii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news</w:t>
        </w:r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_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prof</w:t>
        </w:r>
        <w:proofErr w:type="spellEnd"/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484EDF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php</w:t>
        </w:r>
        <w:proofErr w:type="spellEnd"/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484EDF">
        <w:rPr>
          <w:rFonts w:ascii="Times New Roman" w:hAnsi="Times New Roman"/>
          <w:bCs/>
          <w:color w:val="000000"/>
          <w:sz w:val="24"/>
          <w:szCs w:val="24"/>
        </w:rPr>
        <w:t>JobFair.ru</w:t>
      </w:r>
      <w:proofErr w:type="spellEnd"/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</w:t>
      </w:r>
      <w:hyperlink r:id="rId38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http://www.jobfair.ru/articles/102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«Всё о пособиях» — </w:t>
      </w:r>
      <w:hyperlink r:id="rId39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http://subsidii.net/</w:t>
        </w:r>
      </w:hyperlink>
    </w:p>
    <w:p w:rsidR="00212B0D" w:rsidRPr="00484EDF" w:rsidRDefault="00212B0D" w:rsidP="00212B0D">
      <w:pPr>
        <w:pStyle w:val="ae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84EDF">
        <w:rPr>
          <w:rFonts w:ascii="Times New Roman" w:hAnsi="Times New Roman"/>
          <w:bCs/>
          <w:color w:val="000000"/>
          <w:sz w:val="24"/>
          <w:szCs w:val="24"/>
        </w:rPr>
        <w:t xml:space="preserve">Сайт  «Всё  о  страховании»  —  </w:t>
      </w:r>
      <w:hyperlink r:id="rId40" w:history="1">
        <w:r w:rsidRPr="00484EDF">
          <w:rPr>
            <w:rStyle w:val="a6"/>
            <w:rFonts w:ascii="Times New Roman" w:hAnsi="Times New Roman"/>
            <w:bCs/>
            <w:sz w:val="24"/>
            <w:szCs w:val="24"/>
          </w:rPr>
          <w:t>http://www.o-strahovanie.ru/vidi-Strahovaniay</w:t>
        </w:r>
      </w:hyperlink>
    </w:p>
    <w:p w:rsidR="00212B0D" w:rsidRDefault="00212B0D" w:rsidP="00212B0D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6B0B" w:rsidRDefault="00826B0B"/>
    <w:sectPr w:rsidR="00826B0B" w:rsidSect="005D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6DF"/>
    <w:multiLevelType w:val="multilevel"/>
    <w:tmpl w:val="1D7E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35F"/>
    <w:multiLevelType w:val="hybridMultilevel"/>
    <w:tmpl w:val="F0825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478"/>
    <w:multiLevelType w:val="hybridMultilevel"/>
    <w:tmpl w:val="E8A6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07C21"/>
    <w:multiLevelType w:val="multilevel"/>
    <w:tmpl w:val="9C74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83931"/>
    <w:multiLevelType w:val="hybridMultilevel"/>
    <w:tmpl w:val="61849FBC"/>
    <w:lvl w:ilvl="0" w:tplc="CA6C08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A3C68"/>
    <w:multiLevelType w:val="hybridMultilevel"/>
    <w:tmpl w:val="33ACA054"/>
    <w:lvl w:ilvl="0" w:tplc="53E4B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41C0"/>
    <w:multiLevelType w:val="hybridMultilevel"/>
    <w:tmpl w:val="33464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01609"/>
    <w:multiLevelType w:val="singleLevel"/>
    <w:tmpl w:val="32DA43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5">
    <w:nsid w:val="493B2481"/>
    <w:multiLevelType w:val="hybridMultilevel"/>
    <w:tmpl w:val="3F88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31C4F"/>
    <w:multiLevelType w:val="hybridMultilevel"/>
    <w:tmpl w:val="FB4AECE0"/>
    <w:lvl w:ilvl="0" w:tplc="2146ED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17EB7"/>
    <w:multiLevelType w:val="hybridMultilevel"/>
    <w:tmpl w:val="0D3A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5E28"/>
    <w:multiLevelType w:val="hybridMultilevel"/>
    <w:tmpl w:val="D668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373EA"/>
    <w:multiLevelType w:val="hybridMultilevel"/>
    <w:tmpl w:val="5DBE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00B8C"/>
    <w:multiLevelType w:val="hybridMultilevel"/>
    <w:tmpl w:val="4540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50AEA"/>
    <w:multiLevelType w:val="hybridMultilevel"/>
    <w:tmpl w:val="94BA17F0"/>
    <w:lvl w:ilvl="0" w:tplc="CC6A7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165B7"/>
    <w:multiLevelType w:val="hybridMultilevel"/>
    <w:tmpl w:val="9D3C6E50"/>
    <w:lvl w:ilvl="0" w:tplc="688081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205CD"/>
    <w:multiLevelType w:val="hybridMultilevel"/>
    <w:tmpl w:val="C01C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6298A"/>
    <w:multiLevelType w:val="hybridMultilevel"/>
    <w:tmpl w:val="B1C0C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24"/>
  </w:num>
  <w:num w:numId="6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</w:num>
  <w:num w:numId="10">
    <w:abstractNumId w:val="20"/>
  </w:num>
  <w:num w:numId="11">
    <w:abstractNumId w:val="18"/>
  </w:num>
  <w:num w:numId="12">
    <w:abstractNumId w:val="6"/>
  </w:num>
  <w:num w:numId="13">
    <w:abstractNumId w:val="17"/>
  </w:num>
  <w:num w:numId="14">
    <w:abstractNumId w:val="10"/>
  </w:num>
  <w:num w:numId="15">
    <w:abstractNumId w:val="7"/>
  </w:num>
  <w:num w:numId="16">
    <w:abstractNumId w:val="12"/>
  </w:num>
  <w:num w:numId="17">
    <w:abstractNumId w:val="8"/>
  </w:num>
  <w:num w:numId="18">
    <w:abstractNumId w:val="30"/>
  </w:num>
  <w:num w:numId="19">
    <w:abstractNumId w:val="16"/>
  </w:num>
  <w:num w:numId="20">
    <w:abstractNumId w:val="31"/>
  </w:num>
  <w:num w:numId="21">
    <w:abstractNumId w:val="1"/>
  </w:num>
  <w:num w:numId="22">
    <w:abstractNumId w:val="5"/>
  </w:num>
  <w:num w:numId="23">
    <w:abstractNumId w:val="11"/>
  </w:num>
  <w:num w:numId="24">
    <w:abstractNumId w:val="29"/>
  </w:num>
  <w:num w:numId="25">
    <w:abstractNumId w:val="19"/>
  </w:num>
  <w:num w:numId="26">
    <w:abstractNumId w:val="4"/>
  </w:num>
  <w:num w:numId="27">
    <w:abstractNumId w:val="9"/>
  </w:num>
  <w:num w:numId="28">
    <w:abstractNumId w:val="2"/>
  </w:num>
  <w:num w:numId="29">
    <w:abstractNumId w:val="28"/>
  </w:num>
  <w:num w:numId="30">
    <w:abstractNumId w:val="25"/>
  </w:num>
  <w:num w:numId="31">
    <w:abstractNumId w:val="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0D"/>
    <w:rsid w:val="00042181"/>
    <w:rsid w:val="000921D3"/>
    <w:rsid w:val="00095906"/>
    <w:rsid w:val="001E260E"/>
    <w:rsid w:val="001F5816"/>
    <w:rsid w:val="00212B0D"/>
    <w:rsid w:val="00262D03"/>
    <w:rsid w:val="003B698B"/>
    <w:rsid w:val="00472D57"/>
    <w:rsid w:val="00486FB7"/>
    <w:rsid w:val="005D15D9"/>
    <w:rsid w:val="006A417E"/>
    <w:rsid w:val="00715616"/>
    <w:rsid w:val="00826B0B"/>
    <w:rsid w:val="00B57B6E"/>
    <w:rsid w:val="00C24203"/>
    <w:rsid w:val="00D77E17"/>
    <w:rsid w:val="00DC0408"/>
    <w:rsid w:val="00F260EE"/>
    <w:rsid w:val="00F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D"/>
  </w:style>
  <w:style w:type="paragraph" w:styleId="1">
    <w:name w:val="heading 1"/>
    <w:basedOn w:val="a"/>
    <w:link w:val="10"/>
    <w:uiPriority w:val="9"/>
    <w:qFormat/>
    <w:rsid w:val="00212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2B0D"/>
  </w:style>
  <w:style w:type="table" w:styleId="a3">
    <w:name w:val="Table Grid"/>
    <w:basedOn w:val="a1"/>
    <w:rsid w:val="00212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тиль27"/>
    <w:basedOn w:val="a0"/>
    <w:rsid w:val="00212B0D"/>
  </w:style>
  <w:style w:type="character" w:styleId="a4">
    <w:name w:val="Strong"/>
    <w:basedOn w:val="a0"/>
    <w:uiPriority w:val="22"/>
    <w:qFormat/>
    <w:rsid w:val="00212B0D"/>
    <w:rPr>
      <w:b/>
      <w:bCs/>
    </w:rPr>
  </w:style>
  <w:style w:type="paragraph" w:styleId="a5">
    <w:name w:val="Normal (Web)"/>
    <w:basedOn w:val="a"/>
    <w:uiPriority w:val="99"/>
    <w:unhideWhenUsed/>
    <w:rsid w:val="0021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2B0D"/>
    <w:rPr>
      <w:color w:val="0000FF"/>
      <w:u w:val="single"/>
    </w:rPr>
  </w:style>
  <w:style w:type="character" w:styleId="a7">
    <w:name w:val="Emphasis"/>
    <w:basedOn w:val="a0"/>
    <w:qFormat/>
    <w:rsid w:val="00212B0D"/>
    <w:rPr>
      <w:i/>
      <w:iCs/>
    </w:rPr>
  </w:style>
  <w:style w:type="character" w:customStyle="1" w:styleId="postbody">
    <w:name w:val="postbody"/>
    <w:basedOn w:val="a0"/>
    <w:rsid w:val="00212B0D"/>
  </w:style>
  <w:style w:type="paragraph" w:styleId="a8">
    <w:name w:val="Title"/>
    <w:basedOn w:val="a"/>
    <w:link w:val="a9"/>
    <w:uiPriority w:val="10"/>
    <w:qFormat/>
    <w:rsid w:val="0021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12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12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212B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1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12B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2B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rsid w:val="00212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212B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212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B0D"/>
  </w:style>
  <w:style w:type="paragraph" w:styleId="af3">
    <w:name w:val="Balloon Text"/>
    <w:basedOn w:val="a"/>
    <w:link w:val="af4"/>
    <w:uiPriority w:val="99"/>
    <w:semiHidden/>
    <w:unhideWhenUsed/>
    <w:rsid w:val="0021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2B0D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semiHidden/>
    <w:unhideWhenUsed/>
    <w:rsid w:val="00212B0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12B0D"/>
  </w:style>
  <w:style w:type="paragraph" w:customStyle="1" w:styleId="Default">
    <w:name w:val="Default"/>
    <w:rsid w:val="00212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12B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lenta.ru/money" TargetMode="External"/><Relationship Id="rId13" Type="http://schemas.openxmlformats.org/officeDocument/2006/relationships/hyperlink" Target="http://pro.lenta.ru/money" TargetMode="External"/><Relationship Id="rId18" Type="http://schemas.openxmlformats.org/officeDocument/2006/relationships/hyperlink" Target="http://ecschool.hse.ru" TargetMode="External"/><Relationship Id="rId26" Type="http://schemas.openxmlformats.org/officeDocument/2006/relationships/hyperlink" Target="http://ecschool.hse.ru" TargetMode="External"/><Relationship Id="rId39" Type="http://schemas.openxmlformats.org/officeDocument/2006/relationships/hyperlink" Target="http://subsidii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.lenta.ru/money" TargetMode="External"/><Relationship Id="rId34" Type="http://schemas.openxmlformats.org/officeDocument/2006/relationships/hyperlink" Target="http://www.7budget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cschool.hse.ru" TargetMode="External"/><Relationship Id="rId12" Type="http://schemas.openxmlformats.org/officeDocument/2006/relationships/hyperlink" Target="http://ecschool.hse.ru" TargetMode="External"/><Relationship Id="rId17" Type="http://schemas.openxmlformats.org/officeDocument/2006/relationships/hyperlink" Target="http://pro.lenta.ru/money" TargetMode="External"/><Relationship Id="rId25" Type="http://schemas.openxmlformats.org/officeDocument/2006/relationships/hyperlink" Target="http://ecschool.hse.ru" TargetMode="External"/><Relationship Id="rId33" Type="http://schemas.openxmlformats.org/officeDocument/2006/relationships/hyperlink" Target="http://pro.lenta.ru/money" TargetMode="External"/><Relationship Id="rId38" Type="http://schemas.openxmlformats.org/officeDocument/2006/relationships/hyperlink" Target="http://www.jobfair.ru/articles/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school.hse.ru" TargetMode="External"/><Relationship Id="rId20" Type="http://schemas.openxmlformats.org/officeDocument/2006/relationships/hyperlink" Target="http://ecschool.hse.ru" TargetMode="External"/><Relationship Id="rId29" Type="http://schemas.openxmlformats.org/officeDocument/2006/relationships/hyperlink" Target="https://fmc.hse.ru/2-4form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cschool.hse.ru" TargetMode="External"/><Relationship Id="rId24" Type="http://schemas.openxmlformats.org/officeDocument/2006/relationships/hyperlink" Target="http://ecschool.hse.ru" TargetMode="External"/><Relationship Id="rId32" Type="http://schemas.openxmlformats.org/officeDocument/2006/relationships/hyperlink" Target="http://www.gks.ru/" TargetMode="External"/><Relationship Id="rId37" Type="http://schemas.openxmlformats.org/officeDocument/2006/relationships/hyperlink" Target="http://www.clskuntsevo.ru/portal_proforientir/mir_professii_news_prof.php" TargetMode="External"/><Relationship Id="rId40" Type="http://schemas.openxmlformats.org/officeDocument/2006/relationships/hyperlink" Target="http://www.o-strahovanie.ru/vidi-Strahovani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.lenta.ru/money" TargetMode="External"/><Relationship Id="rId23" Type="http://schemas.openxmlformats.org/officeDocument/2006/relationships/hyperlink" Target="http://pro.lenta.ru/money" TargetMode="External"/><Relationship Id="rId28" Type="http://schemas.openxmlformats.org/officeDocument/2006/relationships/hyperlink" Target="http://pro.lenta.ru/money" TargetMode="External"/><Relationship Id="rId36" Type="http://schemas.openxmlformats.org/officeDocument/2006/relationships/hyperlink" Target="http://www.dostatok.ru" TargetMode="External"/><Relationship Id="rId10" Type="http://schemas.openxmlformats.org/officeDocument/2006/relationships/hyperlink" Target="http://ecschool.hse.ru" TargetMode="External"/><Relationship Id="rId19" Type="http://schemas.openxmlformats.org/officeDocument/2006/relationships/hyperlink" Target="http://pro.lenta.ru/money" TargetMode="External"/><Relationship Id="rId31" Type="http://schemas.openxmlformats.org/officeDocument/2006/relationships/hyperlink" Target="http://ecschool.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school.hse.ru" TargetMode="External"/><Relationship Id="rId14" Type="http://schemas.openxmlformats.org/officeDocument/2006/relationships/hyperlink" Target="http://ecschool.hse.ru" TargetMode="External"/><Relationship Id="rId22" Type="http://schemas.openxmlformats.org/officeDocument/2006/relationships/hyperlink" Target="http://ecschool.hse.ru" TargetMode="External"/><Relationship Id="rId27" Type="http://schemas.openxmlformats.org/officeDocument/2006/relationships/hyperlink" Target="http://pro.lenta.ru/money" TargetMode="External"/><Relationship Id="rId30" Type="http://schemas.openxmlformats.org/officeDocument/2006/relationships/hyperlink" Target="https://fmc.hse.ru/data/2016/05/24/1131587464/5.%20&#1044;&#1083;&#1103;%20&#1088;&#1086;&#1076;&#1080;&#1090;&#1077;&#1083;&#1077;&#1081;%202-4%20&#1082;&#1083;..pdf" TargetMode="External"/><Relationship Id="rId35" Type="http://schemas.openxmlformats.org/officeDocument/2006/relationships/hyperlink" Target="http://ozpp.ru/laws/zp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771CD-58F5-4E5E-851C-B8F5C15A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7347</Words>
  <Characters>41883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2024-09-17T04:44:00Z</cp:lastPrinted>
  <dcterms:created xsi:type="dcterms:W3CDTF">2024-09-16T06:57:00Z</dcterms:created>
  <dcterms:modified xsi:type="dcterms:W3CDTF">2024-09-18T05:43:00Z</dcterms:modified>
</cp:coreProperties>
</file>