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rFonts w:hint="default" w:ascii="Times New Roman" w:hAnsi="Times New Roman"/>
          <w:b/>
          <w:color w:val="000000"/>
          <w:sz w:val="28"/>
          <w:lang w:val="en-US"/>
        </w:rPr>
      </w:pPr>
      <w:bookmarkStart w:id="0" w:name="block-38905522"/>
      <w:r>
        <w:rPr>
          <w:rFonts w:hint="default" w:ascii="Times New Roman" w:hAnsi="Times New Roman"/>
          <w:b/>
          <w:color w:val="000000"/>
          <w:sz w:val="28"/>
          <w:lang w:val="en-US"/>
        </w:rPr>
        <w:drawing>
          <wp:inline distT="0" distB="0" distL="114300" distR="114300">
            <wp:extent cx="5936615" cy="8391525"/>
            <wp:effectExtent l="0" t="0" r="6985" b="9525"/>
            <wp:docPr id="1" name="Изображение 1" descr="Вероятность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Вероятность 10-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8905523"/>
    </w:p>
    <w:p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/>
        <w:ind w:left="120"/>
        <w:rPr>
          <w:lang w:val="ru-RU"/>
        </w:rPr>
      </w:pPr>
      <w:bookmarkStart w:id="5" w:name="_Toc118726611"/>
      <w:bookmarkEnd w:id="5"/>
      <w:bookmarkStart w:id="6" w:name="block-38905528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End w:id="9"/>
      <w:bookmarkStart w:id="10" w:name="block-38905527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>
      <w:pPr>
        <w:spacing w:after="0"/>
        <w:ind w:left="120"/>
      </w:pPr>
      <w:bookmarkStart w:id="15" w:name="block-3890552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44"/>
        <w:gridCol w:w="1706"/>
        <w:gridCol w:w="1793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"https://m.edsoo.ru/e0b7b0f1"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"https://m.edsoo.ru/e0b7b0f1"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"https://m.edsoo.ru/e0b7b0f1"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"https://m.edsoo.ru/e0b7b0f1"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"https://m.edsoo.ru/e0b7b0f1"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"https://m.edsoo.ru/e0b7b0f1"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"https://m.edsoo.ru/e0b7b0f1"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"https://m.edsoo.ru/e0b7b0f1"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bookmarkStart w:id="21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"https://m.edsoo.ru/5fbc5dc1"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"https://m.edsoo.ru/5fbc5dc1"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"https://m.edsoo.ru/5fbc5dc1"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"https://m.edsoo.ru/5fbc5dc1"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"https://m.edsoo.ru/5fbc5dc1"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"https://m.edsoo.ru/5fbc5dc1"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bookmarkEnd w:id="21"/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5"/>
    <w:p>
      <w:pPr>
        <w:spacing w:after="0"/>
        <w:ind w:left="120"/>
      </w:pPr>
      <w:bookmarkStart w:id="16" w:name="block-389055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443"/>
        <w:gridCol w:w="1322"/>
        <w:gridCol w:w="1510"/>
        <w:gridCol w:w="1601"/>
        <w:gridCol w:w="1176"/>
        <w:gridCol w:w="288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"https://m.edsoo.ru/25c6d12b"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"https://m.edsoo.ru/dd00738d"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00738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"https://m.edsoo.ru/98645f6c"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/98645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"https://m.edsoo.ru/7c9033a8"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"https://m.edsoo.ru/347c1b78"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"https://m.edsoo.ru/64d75244"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"https://m.edsoo.ru/5e8fa94a"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"https://m.edsoo.ru/221c622b"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"https://m.edsoo.ru/cc10c1e2"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"https://m.edsoo.ru/3057365d"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/3057365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"https://m.edsoo.ru/9a408d25"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"https://m.edsoo.ru/b1e76d3a"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"https://m.edsoo.ru/47fb6b11"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"https://m.edsoo.ru/15941bec"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/15941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"https://m.edsoo.ru/a9ec13c8"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"https://m.edsoo.ru/e3dd5ac9"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"https://m.edsoo.ru/29dc6cb9"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"https://m.edsoo.ru/2270cf70"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/2270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27.07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"https://m.edsoo.ru/d58ce6d1"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"https://m.edsoo.ru/7904dfb0"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/7904</w:t>
            </w:r>
            <w:r>
              <w:rPr>
                <w:rFonts w:ascii="Times New Roman" w:hAnsi="Times New Roman"/>
                <w:color w:val="0000FF"/>
                <w:u w:val="single"/>
              </w:rPr>
              <w:t>dfb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"https://m.edsoo.ru/fa47998f"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47998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"https://m.edsoo.ru/2e1f2368"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"https://m.edsoo.ru/e9572a68"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"https://m.edsoo.ru/f4a15a14"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"https://m.edsoo.ru/639be9aa"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/639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"https://m.edsoo.ru/6dc7ff39"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"https://m.edsoo.ru/51b7ed5f"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"https://m.edsoo.ru/c2757cc3"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"https://m.edsoo.ru/91e08061"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08061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"https://m.edsoo.ru/5afff05f"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afff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"https://m.edsoo.ru/0f4d3cd7"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"https://m.edsoo.ru/e01a3dc4"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"https://m.edsoo.ru/a985ae79"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"https://m.edsoo.ru/1ddca5e0"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ddca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31"/>
        <w:gridCol w:w="1152"/>
        <w:gridCol w:w="1666"/>
        <w:gridCol w:w="1726"/>
        <w:gridCol w:w="1298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"https://m.edsoo.ru/430d330a"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"https://m.edsoo.ru/a573a292"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"https://m.edsoo.ru/07a5e861"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"https://m.edsoo.ru/32bc29bf"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/32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"https://m.edsoo.ru/ea27084d"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27084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"https://m.edsoo.ru/0adefe9e"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adefe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"https://m.edsoo.ru/20de2fc2"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"https://m.edsoo.ru/17b0e769"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"https://m.edsoo.ru/bcc67f76"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"https://m.edsoo.ru/bf78aad6"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aad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"https://m.edsoo.ru/4b5a495e"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"https://m.edsoo.ru/a53cd884"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"https://m.edsoo.ru/94ddc34a"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/94</w:t>
            </w:r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"https://m.edsoo.ru/cf23b369"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"https://m.edsoo.ru/6c1d11a6"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"https://m.edsoo.ru/7e379f8f"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"https://m.edsoo.ru/9f5b423d"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"https://m.edsoo.ru/b1c2712e"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"https://m.edsoo.ru/97c19f59"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"https://m.edsoo.ru/1f1f9ad9"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"https://m.edsoo.ru/72953f4c"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/72953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"https://m.edsoo.ru/b699ad0c"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"https://m.edsoo.ru/3fcbacf9"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fcbacf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"https://m.edsoo.ru/538fd7cf"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/538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"https://m.edsoo.ru/272910f5"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/272910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"https://m.edsoo.ru/dc9ad6ca"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"https://m.edsoo.ru/5964f277"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/5964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"https://m.edsoo.ru/e71debe4"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debe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"https://m.edsoo.ru/00b2efb3"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"https://m.edsoo.ru/1cc2df8f"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"https://m.edsoo.ru/aea1298c"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"https://m.edsoo.ru/640a8ebf"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ebf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"https://m.edsoo.ru/0fd6d597"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"https://m.edsoo.ru/5006273e"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/5006273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6"/>
    <w:p>
      <w:pPr>
        <w:spacing w:after="0"/>
        <w:ind w:left="120"/>
      </w:pPr>
      <w:bookmarkStart w:id="17" w:name="block-3890552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11 класс: базовый и углублённый уровни: учебное пособие /Е.А.Бунимович, В.А. Булычев, - 2-е изд.,стер. - Москва: Просвещение, 2024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10 класс: базовый и углублённый уровни: учебное пособие /Е.А.Бунимович, В.А. Булычев, - 2-е изд.,стер. - Москва: Просвещение, 2024</w:t>
      </w:r>
      <w:r>
        <w:rPr>
          <w:sz w:val="28"/>
          <w:lang w:val="ru-RU"/>
        </w:rPr>
        <w:br w:type="textWrapping"/>
      </w:r>
      <w:bookmarkStart w:id="18" w:name="4da6a14c-7c4d-4d78-84e5-e4048ee43e89"/>
      <w:bookmarkEnd w:id="18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11 класс: базовый и углублённый уровни: учебное пособие /Е.А.Бунимович, В.А. </w:t>
      </w:r>
      <w:r>
        <w:rPr>
          <w:sz w:val="28"/>
          <w:lang w:val="ru-RU"/>
        </w:rPr>
        <w:br w:type="textWrapping"/>
      </w:r>
      <w:bookmarkStart w:id="19" w:name="291b1642-84ed-4a3d-bfaf-3417254047bf"/>
      <w:r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10 класс: базовый и углублённый уровни: учебное пособие /Е.А.Бунимович, В.А. </w:t>
      </w:r>
      <w:bookmarkEnd w:id="19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Федеральный центр информационно-образовательных ресурсов (ФЦИОР)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Единая коллекция цифровых образовательных ресурсов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Единое окно доступа к образовательным ресурсам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Каталог учебных изданий, оборудования и электронных образовательных ресурсов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для общего образования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ndce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Школьный портал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ресурсов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Московский центр непрерывного математического образования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Задачи по геометрии: информационно-поисковая система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zadachi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Интернет-проект «Задачи»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Компьютерная математика в школе</w:t>
      </w:r>
      <w:r>
        <w:rPr>
          <w:sz w:val="28"/>
          <w:lang w:val="ru-RU"/>
        </w:rPr>
        <w:br w:type="textWrapping"/>
      </w:r>
      <w:bookmarkStart w:id="20" w:name="f2786589-4600-475d-a0d8-791ef79f948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computermath</w:t>
      </w:r>
      <w:bookmarkEnd w:id="20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7"/>
    <w:p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35809"/>
    <w:multiLevelType w:val="multilevel"/>
    <w:tmpl w:val="0163580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8DB3360"/>
    <w:multiLevelType w:val="multilevel"/>
    <w:tmpl w:val="18DB3360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4563360"/>
    <w:multiLevelType w:val="multilevel"/>
    <w:tmpl w:val="24563360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E0175A0"/>
    <w:multiLevelType w:val="multilevel"/>
    <w:tmpl w:val="3E0175A0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9BB2B61"/>
    <w:multiLevelType w:val="multilevel"/>
    <w:tmpl w:val="59BB2B61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F4874AE"/>
    <w:multiLevelType w:val="multilevel"/>
    <w:tmpl w:val="6F4874A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088E"/>
    <w:rsid w:val="005A0864"/>
    <w:rsid w:val="007A7D7B"/>
    <w:rsid w:val="0082088E"/>
    <w:rsid w:val="0FD82C35"/>
    <w:rsid w:val="779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autoRedefine/>
    <w:qFormat/>
    <w:uiPriority w:val="20"/>
    <w:rPr>
      <w:i/>
      <w:iCs/>
    </w:rPr>
  </w:style>
  <w:style w:type="character" w:styleId="9">
    <w:name w:val="Hyperlink"/>
    <w:basedOn w:val="6"/>
    <w:autoRedefine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autoRedefine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4750</Words>
  <Characters>27080</Characters>
  <Lines>225</Lines>
  <Paragraphs>63</Paragraphs>
  <TotalTime>23</TotalTime>
  <ScaleCrop>false</ScaleCrop>
  <LinksUpToDate>false</LinksUpToDate>
  <CharactersWithSpaces>31767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2024-09-06T11:53:00Z</dcterms:created>
  <dc:creator>user</dc:creator>
  <cp:lastModifiedBy>user</cp:lastModifiedBy>
  <dcterms:modified xsi:type="dcterms:W3CDTF">2024-09-18T07:56:54Z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7438F0F2C6C24A03875998748EDA4BC1_12</vt:lpwstr>
  </property>
</Properties>
</file>