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C9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Аннотация к рабочей программе учебного курса «Алгебра. 7-9 класс»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2F7C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ФГОС ООО-2021 и ФОП ООО-2023 в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соответствии с Федеральной рабочей программой ООО «Математика (базовый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уровень) (предметная область «Математика и информатика») для 5-9 классов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образовательных организаций. УМК Алгебра. Макарычев Н.Г. (7, 8, 9 классы) 2023-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2024 учебный год.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 xml:space="preserve"> Рабочая программа по алгебре 7-9 классов для предметной линии учебников Ю.Н.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Макарычева и др. составлена на основе ФГОС ООО. В программе по алгебре учтены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идеи и положения Концепции развития математического образования в Российской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Федерации.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 xml:space="preserve"> Цели изучения курса. Алгебра является одним из опорных курсов основного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общего образования: она обеспечивает изучение других дисциплин, как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естественнонаучного, так и гуманитарного циклов, её освоение необходимо для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продолжения образования и в повседневной жизни. Развитие у обучающихся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научных представлений о происхождении и сущности алгебраических абстракций,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способе отражения математической наукой явлений и процессов в природе и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обществе, роли математического моделирования в научном познании и в практике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способствует формированию научного мировоззрения и качеств мышления,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необходимых для адаптации в современном цифровом обществе.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 xml:space="preserve"> Изучение алгебры целенаправленно обеспечивает развитие умения наблюдать,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сравнивать, находить закономерности, развивает критичность мышления,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способность аргументировано обосновывать свои действия и выводы, формулировать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утверждения.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 xml:space="preserve"> Освоение курса алгебры обеспечивает развитие логического мышления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обучающихся: они используют дедуктивные и индуктивные рассуждения, обобщение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и конкретизацию, абстрагирование и аналогию.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 xml:space="preserve"> ОСНОВНЫЕ ЛИНИИ КУРСА. В структуре программы учебного курса «Алгебра»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 xml:space="preserve">для основного общего образования основное место занимают </w:t>
      </w:r>
      <w:proofErr w:type="spellStart"/>
      <w:r w:rsidRPr="00832F7C">
        <w:rPr>
          <w:rFonts w:ascii="Times New Roman" w:hAnsi="Times New Roman" w:cs="Times New Roman"/>
          <w:sz w:val="24"/>
          <w:szCs w:val="24"/>
        </w:rPr>
        <w:t>содержательнометодические</w:t>
      </w:r>
      <w:proofErr w:type="spellEnd"/>
      <w:r w:rsidRPr="00832F7C">
        <w:rPr>
          <w:rFonts w:ascii="Times New Roman" w:hAnsi="Times New Roman" w:cs="Times New Roman"/>
          <w:sz w:val="24"/>
          <w:szCs w:val="24"/>
        </w:rPr>
        <w:t xml:space="preserve"> линии: «Числа и вычисления», «Алгебраические выражения»,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lastRenderedPageBreak/>
        <w:t xml:space="preserve">«Уравнения и неравенства», «Функции». Каждая из этих </w:t>
      </w:r>
      <w:proofErr w:type="spellStart"/>
      <w:r w:rsidRPr="00832F7C">
        <w:rPr>
          <w:rFonts w:ascii="Times New Roman" w:hAnsi="Times New Roman" w:cs="Times New Roman"/>
          <w:sz w:val="24"/>
          <w:szCs w:val="24"/>
        </w:rPr>
        <w:t>содержательнометодических</w:t>
      </w:r>
      <w:proofErr w:type="spellEnd"/>
      <w:r w:rsidRPr="00832F7C">
        <w:rPr>
          <w:rFonts w:ascii="Times New Roman" w:hAnsi="Times New Roman" w:cs="Times New Roman"/>
          <w:sz w:val="24"/>
          <w:szCs w:val="24"/>
        </w:rPr>
        <w:t xml:space="preserve"> линий развивается на протяжении трёх лет изучения курса,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взаимодействуя с другими его линиями.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 xml:space="preserve"> Содержательной и структурной особенностью учебного курса «Алгебра» является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его интегрированный характер. Содержание линии «Числа и вычисления» служит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основой для дальнейшего изучения математики, способствует развитию у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обучающихся логического мышления, формированию умения пользоваться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алгоритмами, а также приобретению практических навыков, необходимых для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повседневной жизни. Развитие понятия о числе на уровне основного общего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образования связано с рациональными и иррациональными числами, формированием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представлений о действительном числе. Завершение освоения числовой линии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отнесено к среднему общему образованию.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Содержание двух алгебраических линий – «Алгебраические выражения» и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«Уравнения и неравенства» способствует формированию у обучающихся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математического аппарата, необходимого для решения задач математики, смежных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предметов и практико-ориентированных задач.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 xml:space="preserve"> В задачи обучения алгебре входят также дальнейшее развитие алгоритмического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мышления, необходимого, в частности, для освоения курса информатики, и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овладение навыками дедуктивных рассуждений. Преобразование символьных форм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способствует развитию воображения, способностей к математическому творчеству.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Содержание функционально-графической линии нацелено на получение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обучающимися знаний о функциях как важнейшей математической модели для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описания и исследования разнообразных процессов и явлений в природе и обществе.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Изучение материала способствует развитию у обучающихся умения использовать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различные выразительные средства языка математики – словесные, символические,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графические, вносит вклад в формирование представлений о роли математики в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развитии цивилизации и культуры.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 xml:space="preserve"> МЕСТО УЧЕБНОГО КУРСА В УЧЕБНОМ ПЛАНЕ.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 xml:space="preserve"> Согласно учебному плану в 7–9 классах изучается учебный курс «Алгебра»,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lastRenderedPageBreak/>
        <w:t>который включает следующие основные разделы содержания: «Числа и вычисления»,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«Алгебраические выражения», «Уравнения и неравенства», «Функции». На изучение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учебного курса «Алгебра» отводится 306 часов: в 7 классе – 102 часа (3 часа в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неделю), в 8 классе – 102 часа (3 часа в неделю), в 9 классе – 102 часа (3 часа в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неделю).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 xml:space="preserve"> ПЕРЕЧЕНЬ УЧЕБНИКОВ (УМК) И ПОСОБИЙ, КОТОРЫЕ НЕОБХОДИМО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ИСПОЛЬЗОВАТЬ ДЛЯ ОБЕСПЕЧЕНИЯ РЕАЛИЗАЦИИ ПРОГРАММЫ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1. Учебник Алгебра 7 класс Базовый уровень. Авторы: Ю.Н. Макарычев, Н.Г.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2F7C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832F7C">
        <w:rPr>
          <w:rFonts w:ascii="Times New Roman" w:hAnsi="Times New Roman" w:cs="Times New Roman"/>
          <w:sz w:val="24"/>
          <w:szCs w:val="24"/>
        </w:rPr>
        <w:t xml:space="preserve">, К. И. </w:t>
      </w:r>
      <w:proofErr w:type="spellStart"/>
      <w:r w:rsidRPr="00832F7C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832F7C">
        <w:rPr>
          <w:rFonts w:ascii="Times New Roman" w:hAnsi="Times New Roman" w:cs="Times New Roman"/>
          <w:sz w:val="24"/>
          <w:szCs w:val="24"/>
        </w:rPr>
        <w:t xml:space="preserve">, С.В. Суворова под редакцией С.А. </w:t>
      </w:r>
      <w:proofErr w:type="spellStart"/>
      <w:r w:rsidRPr="00832F7C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832F7C">
        <w:rPr>
          <w:rFonts w:ascii="Times New Roman" w:hAnsi="Times New Roman" w:cs="Times New Roman"/>
          <w:sz w:val="24"/>
          <w:szCs w:val="24"/>
        </w:rPr>
        <w:t>. Москва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«Просвещение» 2023.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2. Учебник Алгебра 8 класс Базовый уровень. Авторы: Ю.Н. Макарычев, Н.Г.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2F7C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832F7C">
        <w:rPr>
          <w:rFonts w:ascii="Times New Roman" w:hAnsi="Times New Roman" w:cs="Times New Roman"/>
          <w:sz w:val="24"/>
          <w:szCs w:val="24"/>
        </w:rPr>
        <w:t xml:space="preserve">, К. И. </w:t>
      </w:r>
      <w:proofErr w:type="spellStart"/>
      <w:r w:rsidRPr="00832F7C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832F7C">
        <w:rPr>
          <w:rFonts w:ascii="Times New Roman" w:hAnsi="Times New Roman" w:cs="Times New Roman"/>
          <w:sz w:val="24"/>
          <w:szCs w:val="24"/>
        </w:rPr>
        <w:t xml:space="preserve">, С.В. Суворова под редакцией С.А. </w:t>
      </w:r>
      <w:proofErr w:type="spellStart"/>
      <w:r w:rsidRPr="00832F7C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832F7C">
        <w:rPr>
          <w:rFonts w:ascii="Times New Roman" w:hAnsi="Times New Roman" w:cs="Times New Roman"/>
          <w:sz w:val="24"/>
          <w:szCs w:val="24"/>
        </w:rPr>
        <w:t>. Москва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«Просвещение».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3. Учебник Алгебра 9 класс Базовый уровень. Авторы: Ю.Н. Макарычев, Н.Г.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32F7C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832F7C">
        <w:rPr>
          <w:rFonts w:ascii="Times New Roman" w:hAnsi="Times New Roman" w:cs="Times New Roman"/>
          <w:sz w:val="24"/>
          <w:szCs w:val="24"/>
        </w:rPr>
        <w:t xml:space="preserve">, К. И. </w:t>
      </w:r>
      <w:proofErr w:type="spellStart"/>
      <w:r w:rsidRPr="00832F7C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832F7C">
        <w:rPr>
          <w:rFonts w:ascii="Times New Roman" w:hAnsi="Times New Roman" w:cs="Times New Roman"/>
          <w:sz w:val="24"/>
          <w:szCs w:val="24"/>
        </w:rPr>
        <w:t xml:space="preserve">, С.В. Суворова под редакцией С.А. </w:t>
      </w:r>
      <w:proofErr w:type="spellStart"/>
      <w:r w:rsidRPr="00832F7C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Pr="00832F7C">
        <w:rPr>
          <w:rFonts w:ascii="Times New Roman" w:hAnsi="Times New Roman" w:cs="Times New Roman"/>
          <w:sz w:val="24"/>
          <w:szCs w:val="24"/>
        </w:rPr>
        <w:t>. Москва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«Просвещение».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4. Методическое пособие к предметной линии учебников по алгебре Ю. Н.</w:t>
      </w:r>
    </w:p>
    <w:p w:rsidR="00832F7C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 xml:space="preserve">Макарычева, Н. Г. </w:t>
      </w:r>
      <w:proofErr w:type="spellStart"/>
      <w:r w:rsidRPr="00832F7C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832F7C">
        <w:rPr>
          <w:rFonts w:ascii="Times New Roman" w:hAnsi="Times New Roman" w:cs="Times New Roman"/>
          <w:sz w:val="24"/>
          <w:szCs w:val="24"/>
        </w:rPr>
        <w:t xml:space="preserve">, К. И. </w:t>
      </w:r>
      <w:proofErr w:type="spellStart"/>
      <w:r w:rsidRPr="00832F7C">
        <w:rPr>
          <w:rFonts w:ascii="Times New Roman" w:hAnsi="Times New Roman" w:cs="Times New Roman"/>
          <w:sz w:val="24"/>
          <w:szCs w:val="24"/>
        </w:rPr>
        <w:t>Нешкова</w:t>
      </w:r>
      <w:proofErr w:type="spellEnd"/>
      <w:r w:rsidRPr="00832F7C">
        <w:rPr>
          <w:rFonts w:ascii="Times New Roman" w:hAnsi="Times New Roman" w:cs="Times New Roman"/>
          <w:sz w:val="24"/>
          <w:szCs w:val="24"/>
        </w:rPr>
        <w:t xml:space="preserve"> и др. Математика АЛГЕБРА 7―9 классы</w:t>
      </w:r>
    </w:p>
    <w:p w:rsidR="00CB11ED" w:rsidRPr="00832F7C" w:rsidRDefault="00832F7C" w:rsidP="00832F7C">
      <w:pPr>
        <w:rPr>
          <w:rFonts w:ascii="Times New Roman" w:hAnsi="Times New Roman" w:cs="Times New Roman"/>
          <w:sz w:val="24"/>
          <w:szCs w:val="24"/>
        </w:rPr>
      </w:pPr>
      <w:r w:rsidRPr="00832F7C">
        <w:rPr>
          <w:rFonts w:ascii="Times New Roman" w:hAnsi="Times New Roman" w:cs="Times New Roman"/>
          <w:sz w:val="24"/>
          <w:szCs w:val="24"/>
        </w:rPr>
        <w:t>Базовый уровень Москва «Просвещение» 2023 2-е издание</w:t>
      </w:r>
    </w:p>
    <w:sectPr w:rsidR="00CB11ED" w:rsidRPr="0083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7C"/>
    <w:rsid w:val="00122AC9"/>
    <w:rsid w:val="00832F7C"/>
    <w:rsid w:val="00B57497"/>
    <w:rsid w:val="00CB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988C9-E7DB-496D-A18C-6986AB03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4226</Characters>
  <Application>Microsoft Office Word</Application>
  <DocSecurity>0</DocSecurity>
  <Lines>35</Lines>
  <Paragraphs>9</Paragraphs>
  <ScaleCrop>false</ScaleCrop>
  <Company>StartSoft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2023-10-15T16:44:00Z</dcterms:created>
  <dcterms:modified xsi:type="dcterms:W3CDTF">2023-10-16T04:16:00Z</dcterms:modified>
</cp:coreProperties>
</file>