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160" w:hRule="exact" w:wrap="none" w:vAnchor="page" w:hAnchor="page" w:x="1653" w:y="11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Аннотация к рабочей программе по ОРКСЭ 4 кл</w:t>
      </w:r>
    </w:p>
    <w:p>
      <w:pPr>
        <w:pStyle w:val="Style5"/>
        <w:keepNext w:val="0"/>
        <w:keepLines w:val="0"/>
        <w:framePr w:w="9432" w:h="14160" w:hRule="exact" w:wrap="none" w:vAnchor="page" w:hAnchor="page" w:x="1653" w:y="1125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Документы.</w:t>
      </w:r>
      <w:bookmarkEnd w:id="0"/>
      <w:bookmarkEnd w:id="1"/>
    </w:p>
    <w:p>
      <w:pPr>
        <w:pStyle w:val="Style2"/>
        <w:keepNext w:val="0"/>
        <w:keepLines w:val="0"/>
        <w:framePr w:w="9432" w:h="14160" w:hRule="exact" w:wrap="none" w:vAnchor="page" w:hAnchor="page" w:x="1653" w:y="1125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Рабочая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</w:t>
      </w:r>
    </w:p>
    <w:p>
      <w:pPr>
        <w:pStyle w:val="Style5"/>
        <w:keepNext w:val="0"/>
        <w:keepLines w:val="0"/>
        <w:framePr w:w="9432" w:h="14160" w:hRule="exact" w:wrap="none" w:vAnchor="page" w:hAnchor="page" w:x="1653" w:y="1125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20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Учебники.</w:t>
      </w:r>
      <w:bookmarkEnd w:id="2"/>
      <w:bookmarkEnd w:id="3"/>
    </w:p>
    <w:p>
      <w:pPr>
        <w:pStyle w:val="Style2"/>
        <w:keepNext w:val="0"/>
        <w:keepLines w:val="0"/>
        <w:framePr w:w="9432" w:h="14160" w:hRule="exact" w:wrap="none" w:vAnchor="page" w:hAnchor="page" w:x="1653" w:y="1125"/>
        <w:widowControl w:val="0"/>
        <w:shd w:val="clear" w:color="auto" w:fill="auto"/>
        <w:bidi w:val="0"/>
        <w:spacing w:before="0" w:after="30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Основы религиозных культур и светской этики, 4 класс. Шемшурина А.Н.,А.А. Шемшурин. Основы светской этики. Москва «Просвещение»; Васильева О.Ю.Основы православной культуры. В 2х частях. Москва «Просвещение».</w:t>
      </w:r>
    </w:p>
    <w:p>
      <w:pPr>
        <w:pStyle w:val="Style5"/>
        <w:keepNext w:val="0"/>
        <w:keepLines w:val="0"/>
        <w:framePr w:w="9432" w:h="14160" w:hRule="exact" w:wrap="none" w:vAnchor="page" w:hAnchor="page" w:x="1653" w:y="1125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 освоения основной образовательной программы начального общего образования</w:t>
      </w:r>
      <w:bookmarkEnd w:id="4"/>
      <w:bookmarkEnd w:id="5"/>
    </w:p>
    <w:p>
      <w:pPr>
        <w:pStyle w:val="Style2"/>
        <w:keepNext w:val="0"/>
        <w:keepLines w:val="0"/>
        <w:framePr w:w="9432" w:h="14160" w:hRule="exact" w:wrap="none" w:vAnchor="page" w:hAnchor="page" w:x="1653" w:y="11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 К концу обучения в 4 классе обучающийся получит следующие предметные результаты по отдельным темам программы по ОРКСЭ: Модуль «Основы православной культуры».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 первоначальный опыт осмысления и нравственной оценки поступков, поведения (своих и других людей) с позиций православной этики; 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 рассказывать о Священном Писании Церкви -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 рассказывать о православных праздниках (не менее трёх, включая Воскресение Христово и Рождество Христово), православных постах, назначении поста; раскрывать основное содержание норм отношений 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18" w:hRule="exact" w:wrap="none" w:vAnchor="page" w:hAnchor="page" w:x="165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 распознавать христианскую символику, объяснять своими словами её смысл (православный крест) и значение в православной культуре; рассказывать о художественной культуре в православной традиции, об иконописи, выделять и объяснять особенности икон в сравнении с картинами;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православной духовно</w:t>
        <w:softHyphen/>
        <w:t>нравственной культуре, традиции. Модуль «Основы исламской культуры». Предметные результаты освоения образовательной программы модуля «Основы исламской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 первоначальный опыт осмысления и нравственной оценки поступков, поведения (своих и других людей) с позиций исламской этики; раскрывать своими словами первоначальные представления о мировоззрении (картине мира) в исламской культуре, единобожии, вере и её основах; рассказывать о Священном Коране и сунне - примерах из жизни пророка Мухаммада, о праведных предках, о ритуальной практике в исламе (намаз, хадж, пост, закят, дуа, зикр); рассказывать о назначении и устройстве мечети (минбар, михраб), нормах поведения в мечети, общения с верующими и служителями ислама; рассказывать о праздниках в исламе (Ураза-байрам, Курбан-байрам, Маулид); раскрывать основное содержание норм отношений в исламской семье, обязанностей и ответственности членов семьи, норм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14" w:hRule="exact" w:wrap="none" w:vAnchor="page" w:hAnchor="page" w:x="1653" w:y="11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 распознавать исламскую символику, объяснять своими словами её смысл и охарактеризовать назначение исламского орнамента; 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исламской духовно</w:t>
        <w:softHyphen/>
        <w:t>нравственной культуре, традиции. Модуль «Основы буддийской культуры». Предметные результаты освоения образовательной программы модуля «Основы буддийской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 вственных заповедях, нормах буддийской религиозной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 окупности всех поступков, значение понятий «правильное воззрение» и «правильное действие»; первоначальный опыт осмысления и нравственной оценки поступков, поведения (своих и других людей) с позиций буддийской этики; раскрывать своими словами первоначальные представления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 рассказывать о буддийских писаниях, ламах, службах, смысле принятия, восьмеричном пути и карме; рассказывать 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18" w:hRule="exact" w:wrap="none" w:vAnchor="page" w:hAnchor="page" w:x="165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назначении и устройстве буддийского храма, нормах поведения в храме, общения с мирскими последователями и ламами; рассказывать о праздниках в буддизме, аскезе; 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предкам, буддийских семейных ценностей; распознавать буддийскую символику, объяснять своими словами её смысл и значение в буддийской культуре; 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буддийской духовно</w:t>
        <w:softHyphen/>
        <w:t>нравственной культуре, традиции. Модуль «Основы иудейской культуры». Предметные результаты освоения образовательной программы модуля «Основы иудейской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иудейской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традиции; первоначальный опыт осмысления и нравственной оценки поступков, поведения (своих и других людей) с позиций иудейской этики; раскрывать своими словами первоначальные представления о мировоззрении (картине мира) в иудаизме, учение о единобожии, об основных принципах иудаизма; рассказывать о священных текстах иудаизма - Торе и Танахе, о Талмуде, произведениях выдающихся деятелей иудаизма, богослужениях, молитвах; рассказывать о назначении и устройстве синагоги, о раввинах, нормах поведения в синагоге, общения с мирянами и раввинами;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03" w:h="14318" w:hRule="exact" w:wrap="none" w:vAnchor="page" w:hAnchor="page" w:x="1667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рассказывать об иудейских праздниках (не менее четырёх, включая Рош-аШана, Йом- Киппур, Суккот, Песах), постах, назначении поста;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предкам, иудейских традиционных семейных ценностей; распознавать иудейскую символику, объяснять своими словами её смысл (магендовид) и значение в еврейской культуре; 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иудейской духовно</w:t>
        <w:softHyphen/>
        <w:t>нравственной культуре, традиции. Модуль «Основы религиозных культур народов России». 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 соотносить нравственные формы поведения с нравственными нормами, заповедями в традиционных религиях народов России; 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(1-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23" w:hRule="exact" w:wrap="none" w:vAnchor="page" w:hAnchor="page" w:x="165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 примера);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отношения к труду, учению в традиционных религиях народов России;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 рассказывать о художественной культуре традиционных религий народов России (православные иконы, исламская каллиграфия, буддийская танкопись),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традиционных религиях народов России. Модуль «Основы светской этики». Предметные результаты освоения образовательной программы модуля «Основы светской этики»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2" w:h="14016" w:hRule="exact" w:wrap="none" w:vAnchor="page" w:hAnchor="page" w:x="1658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российском обществе, объяснять «золотое правило нравственности»; высказывать суждения оценочного характера о значении нравственности в жизни человека, семьи, народа, общества и государства, умение различать нравственные нормы и нормы этикета, приводить примеры; первоначальный опыт осмысления и нравственной оценки поступков, поведения (своих и других людей) с позиций российской светской (гражданской) этики;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 рассказывать о праздниках как одной из форм исторической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раскрывать основное содержание понимания семьи, отношений в семье на основе российских традиционных духовных ценностей (семья - союз 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семейных ценностей; 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 рассказывать о трудовой морали, нравств 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 рассказывать о российских культурных и природных памятниках, о культурных и природных достопримечательностях своего региона;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>
      <w:pPr>
        <w:pStyle w:val="Style2"/>
        <w:keepNext w:val="0"/>
        <w:keepLines w:val="0"/>
        <w:framePr w:w="9422" w:h="14016" w:hRule="exact" w:wrap="none" w:vAnchor="page" w:hAnchor="page" w:x="1658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объяснять своими словами роль светской (гражданской) этики в становлении российской государственности;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 приводить примеры нравственных поступков, совершаемых с использованием этических норм российской светской (гражданской) этики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российской светской (гражданской) этике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51" w:h="14318" w:hRule="exact" w:wrap="none" w:vAnchor="page" w:hAnchor="page" w:x="164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 К концу обучения в 4 классе обучающийся получит следующие предметные результаты по отдельным темам программы по ОРКСЭ: Модуль «Основы православной культуры».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 первоначальный опыт осмысления и нравственной оценки поступков, поведения (своих и других людей) с позиций православной этики; 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 рассказывать о Священном Писании Церкви -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 рассказывать о православных праздниках (не менее трёх, включая Воскресение Христово и Рождество Христово), православных постах, назначении поста;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 распознавать христианскую символику, объяснять своими словами её смысл (православный крест) и значение в православной культуре; рассказывать о художественной культуре в православной традиции, об иконописи, выделять и объяснять особенности икон в сравнении с картинами;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18" w:hRule="exact" w:wrap="none" w:vAnchor="page" w:hAnchor="page" w:x="165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православной духовно</w:t>
        <w:softHyphen/>
        <w:t>нравственной культуре, традиции. Модуль «Основы исламской культуры». Предметные результаты освоения образовательной программы модуля «Основы исламской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 первоначальный опыт осмысления и нравственной оценки поступков, поведения (своих и других людей) с позиций исламской этики; раскрывать своими словами первоначальные представления о мировоззрении (картине мира) в исламской культуре, единобожии, вере и её основах; рассказывать о Священном Коране и сунне - примерах из жизни пророка Мухаммада, о праведных предках, о ритуальной практике в исламе (намаз, хадж, пост, закят, дуа, зикр); рассказывать о назначении и устройстве мечети (минбар, михраб), нормах поведения в мечети, общения с верующими и служителями ислама; рассказывать о праздниках в исламе (Ураза-байрам, Курбан-байрам, Маулид); 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 распознавать исламскую символику, объяснять своими словами её смысл и охарактеризовать назначение исламского орнамента; 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7" w:h="14318" w:hRule="exact" w:wrap="none" w:vAnchor="page" w:hAnchor="page" w:x="1650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исламской духовно</w:t>
        <w:softHyphen/>
        <w:t>нравственной культуре, традиции. Модуль «Основы буддийской культуры». Предметные результаты освоения образовательной программы модуля «Основы буддийской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 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совокупности всех поступков, значение понятий «правильное воззрение» и «правильное действие»; первоначальный опыт осмысления и нравственной оценки поступков, поведения (своих и других людей) с позиций буддийской этики; раскрывать своими словами первоначальные представления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 рассказывать о буддийских писаниях, ламах, службах, смысле принятия, восьмеричном пути и карме; рассказывать о назначении и устройстве буддийского храма, нормах поведения в храме, общения с мирскими последователями и ламами; рассказывать о праздниках в буддизме, аскезе; 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предкам, буддийских семейных ценностей; распознавать буддийскую символику, объяснять своими словами её смысл и значение в буддийской культуре; 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7" w:h="14318" w:hRule="exact" w:wrap="none" w:vAnchor="page" w:hAnchor="page" w:x="1650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буддийской духовно</w:t>
        <w:softHyphen/>
        <w:t>нравственной культуре, традиции. Модуль «Основы иудейской культуры». Предметные результаты освоения образовательной программы модуля «Основы иудейской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иудейской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традиции; первоначальный опыт осмысления и нравственной оценки поступков, поведения (своих и других людей) с позиций иудейской этики; раскрывать своими словами первоначальные представления о мировоззрении (картине мира) в иудаизме, учение о единобожии, об основных принципах иудаизма; рассказывать о священных текстах иудаизма - Торе и Танахе, о Талмуде, произведениях выдающихся деятелей иудаизма, богослужениях, молитвах; рассказывать о назначении и устройстве синагоги, о раввинах, нормах поведения в синагоге, общения с мирянами и раввинами; рассказывать об иудейских праздниках (не менее четырёх, включая Рош-аШана, Йом- Киппур, Суккот, Песах), постах, назначении поста;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предкам, иудейских традиционных семейных ценностей; распознавать иудейскую символику, объяснять своими словами её смысл (магендовид) и значение в еврейской культуре; 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8" w:h="14318" w:hRule="exact" w:wrap="none" w:vAnchor="page" w:hAnchor="page" w:x="1660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иудейской духовно</w:t>
        <w:softHyphen/>
        <w:t>нравственной культуре, традиции. Модуль «Основы религиозных культур народов России». 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 соотносить нравственные формы поведения с нравственными нормами, заповедями в традиционных религиях народов России; 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</w:t>
        <w:softHyphen/>
        <w:t>2 примера);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отношения к труду, учению в традиционных религиях народов России;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 рассказывать о художественной культуре традиционных религий народов России (православные иконы, исламская каллиграфия, буддийская танкопись),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 первоначальный опыт поисковой, проектной деятельности по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7" w:h="14318" w:hRule="exact" w:wrap="none" w:vAnchor="page" w:hAnchor="page" w:x="1650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традиционных религиях народов России. Модуль «Основы светской этики». Предметные результаты освоения образовательной программы модуля «Основы светской этики»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 высказывать суждения оценочного характера о значении нравственности в жизни человека, семьи, народа, общества и государства, умение различать нравственные нормы и нормы этикета, приводить примеры; первоначальный опыт осмысления и нравственной оценки поступков, поведения (своих и других людей) с позиций российской светской (гражданской) этики;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 рассказывать о праздниках как одной из форм исторической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раскрывать основное содержание понимания семьи, отношений в семье на основе российских традиционных духовных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94" w:h="14318" w:hRule="exact" w:wrap="none" w:vAnchor="page" w:hAnchor="page" w:x="1672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ценностей (семья - союз 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семейных ценностей; 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 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 рассказывать о российских культурных и природных памятниках, о культурных и природных достопримечательностях своего региона;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 объяснять своими словами роль светской (гражданской) этики в становлении российской государственности;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 приводить примеры нравств енных поступков, совершаемых с использованием этических норм российской светской (гражданской) этики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российской светской (гражданской) этике:</w:t>
      </w:r>
    </w:p>
    <w:p>
      <w:pPr>
        <w:pStyle w:val="Style2"/>
        <w:keepNext w:val="0"/>
        <w:keepLines w:val="0"/>
        <w:framePr w:w="9394" w:h="14318" w:hRule="exact" w:wrap="none" w:vAnchor="page" w:hAnchor="page" w:x="1672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 К концу обучения в 4 классе обучающийся получит следующие предметные результаты по отдельным темам программы по ОРКСЭ: Модуль «Основы православной культуры».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 енности» в православной христианской традиции; первоначальный опыт осмысления и нравственной оценки поступков, поведения (своих 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14318" w:hRule="exact" w:wrap="none" w:vAnchor="page" w:hAnchor="page" w:x="165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других людей) с позиций православной этики; 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 рассказывать о Священном Писании Церкви -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 рассказывать о православных праздниках (не менее трёх, включая Воскресение Христово и Рождество Христово), православных постах, назначении поста; раскрывать основное содержание норм отношений в православной семье, обязанностей и ответств енности членов семьи, отношении детей к отцу, матери, братьям и сёстрам, старшим по возрасту, предкам, православных семейных ценностей; распознавать христианскую символику, объяснять своими словами её смысл (православный крест) и значение в православной культуре; рассказывать о художеств енной культуре в православной традиции, об иконописи, выделять и объяснять особенности икон в сравнении с картинами;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 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православной духовно</w:t>
        <w:softHyphen/>
        <w:t>нравственной культуре, традиции. Модуль «Основы исламской культуры». Предметные результаты освоения образовательной программы модуля «Основы исламской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 раскрывать основное содержание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51" w:h="14314" w:hRule="exact" w:wrap="none" w:vAnchor="page" w:hAnchor="page" w:x="1643" w:y="11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 первоначальный опыт осмысления и нравственной оценки поступков, поведения (своих и других людей) с позиций исламской этики; раскрывать своими словами первоначальные представления о мировоззрении (картине мира) в исламской культуре, единобожии, вере и её основах; рассказывать о Священном Коране и сунне - примерах из жизни пророка Мухаммада, о праведных предках, о ритуальной практике в исламе (намаз, хадж, пост, закят, дуа, зикр); рассказывать о назначении и устройстве мечети (минбар, михраб), нормах поведения в мечети, общения с верующими и служителями ислама; рассказывать о праздниках в исламе (Ураза-байрам, Курбан-байрам, Маулид); 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 распознавать исламскую символику, объяснять своими словами её смысл и охарактеризовать назначение исламского орнамента; 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исламской духовно</w:t>
        <w:softHyphen/>
        <w:t>нравственной культуре, традиции. Модуль «Основы буддийской культуры». Предметные результаты освоения образовательной программы модуля «Основы буддийской культуры» должны отражать сформированность умений: выражать своими словами перв 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 раскрывать основное содержание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46" w:h="14314" w:hRule="exact" w:wrap="none" w:vAnchor="page" w:hAnchor="page" w:x="1646" w:y="11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совокупности всех поступков, значение понятий «правильное воззрение» и «правильное действие»; первоначальный опыт осмысления и нравственной оценки поступков, поведения (своих и других людей) с позиций буддийской этики; раскрывать своими словами первоначальные представления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 рассказывать о буддийских писаниях, ламах, службах, смысле принятия, восьмеричном пути и карме; рассказывать о назначении и устройстве буддийского храма, нормах поведения в храме, общения с мирскими последователями и ламами; рассказывать о праздниках в буддизме, аскезе; 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предкам, буддийских семейных ценностей; распознавать буддийскую символику, объяснять своими словами её смысл и значение в буддийской культуре; 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буддийской духовно</w:t>
        <w:softHyphen/>
        <w:t>нравственной культуре, традиции. Модуль «Основы иудейской культуры». Предметные результаты освоения образовательной программы модуля «Основы иудейской культуры»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нравственных заповедях, нормах иудейской морали, их значении в выстраивании отношений в семье, между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89" w:h="14318" w:hRule="exact" w:wrap="none" w:vAnchor="page" w:hAnchor="page" w:x="1674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людьми, в общении и деятельности;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традиции; первоначальный опыт осмысления и нравственной оценки поступков, поведения (своих и других людей) с позиций иудейской этики; раскрывать своими словами первоначальные представления о мировоззрении (картине мира) в иудаизме, учение о единобожии, об основных принципах иудаизма; рассказывать о священных текстах иудаизма - Торе и Танахе, о Талмуде, произведениях выдающихся деятелей иудаизма, богослужениях, молитвах; рассказывать о назначении и устройстве синагоги, о раввинах, нормах поведения в синагоге, общения с мирянами и раввинами; рассказывать об иудейских праздниках (не менее четырёх, включая Рош-аШана, Йом- Киппур, Суккот, Песах), постах, назначении поста;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предкам, иудейских традиционных семейных ценностей; распознавать иудейскую символику, объяснять своими словами её смысл (магендовид) и значение в еврейской культуре; 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иудейской духовно</w:t>
        <w:softHyphen/>
        <w:t>нравственной культуре, традиции. Модуль «Основы религиозных культур народов России». 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7" w:h="14318" w:hRule="exact" w:wrap="none" w:vAnchor="page" w:hAnchor="page" w:x="1655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 соотносить нравственные формы поведения с нравственными нормами, заповедями в традиционных религиях народов России; 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</w:t>
        <w:softHyphen/>
        <w:t>2 примера);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отношения к труду, учению в традиционных религиях народов России;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 рассказывать о художественной культуре традиционных религий народов России (православные иконы, исламская каллиграфия, буддийская танкопись),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 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традиционных религиях народов России. Модуль «Основы светской этики». Предметные результаты освоения образовательной программы модуля «Основы светской этики» должны отражать сформированность умений: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51" w:h="14318" w:hRule="exact" w:wrap="none" w:vAnchor="page" w:hAnchor="page" w:x="1643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действительности; выражать своими словами понимание значимости нравственного самосовершенствования и роли в этом личных усилий человека, приводить примеры;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 высказывать суждения оценочного характера о значении нравственности в жизни человека, семьи, народа, общества и государства, умение различать нравственные нормы и нормы этикета, приводить примеры; первоначальный опыт осмысления и нравственной оценки поступков, поведения (своих и других людей) с позиций российской светской (гражданской) этики;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 рассказывать о праздниках как одной из форм исторической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раскрывать основное содержание понимания семьи, отношений в семье на основе российских традиционных духовных ценностей (семья - союз 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семейных ценностей; 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 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 рассказывать о российских культурных и природных памятниках, о культурных и природных достопримечательностях своего региона;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 объяснять своими словами роль светской (гражданской) этики в становлении российской государственности;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 приводить примеры нравственных поступков, совершаемых с использованием этических норм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90" w:h="5942" w:hRule="exact" w:wrap="none" w:vAnchor="page" w:hAnchor="page" w:x="1624" w:y="11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российской светской (гражданской) этики и внутренней установки личности поступать согласно своей совести; 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 называть традиционные религии в России, народы России, для которых традиционными религиями исторически являются православие, ислам, буддизм, иудаизм; выражать своими словами понимание человеческого достоинства, ценности человеческой жизни в российской светской (гражданской) этике</w:t>
      </w:r>
    </w:p>
    <w:p>
      <w:pPr>
        <w:pStyle w:val="Style5"/>
        <w:keepNext w:val="0"/>
        <w:keepLines w:val="0"/>
        <w:framePr w:w="9490" w:h="5942" w:hRule="exact" w:wrap="none" w:vAnchor="page" w:hAnchor="page" w:x="1624" w:y="112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предмета «Основы религиозных культур и светской этики» в учебном плане</w:t>
      </w:r>
      <w:bookmarkEnd w:id="6"/>
      <w:bookmarkEnd w:id="7"/>
    </w:p>
    <w:p>
      <w:pPr>
        <w:pStyle w:val="Style2"/>
        <w:keepNext w:val="0"/>
        <w:keepLines w:val="0"/>
        <w:framePr w:w="9490" w:h="5942" w:hRule="exact" w:wrap="none" w:vAnchor="page" w:hAnchor="page" w:x="1624" w:y="112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учебным планом МАОУ МО Динской район СОШ №10 имени братьев Игнатовых на изучение технологии на уровне начального общего образования отводится по 34 часа на каждый модуль</w:t>
      </w:r>
    </w:p>
    <w:p>
      <w:pPr>
        <w:pStyle w:val="Style2"/>
        <w:keepNext w:val="0"/>
        <w:keepLines w:val="0"/>
        <w:framePr w:w="9490" w:h="5942" w:hRule="exact" w:wrap="none" w:vAnchor="page" w:hAnchor="page" w:x="1624" w:y="112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Периодичность и формы контроля и промежуточной аттестации.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Используемые виды контроля: текущий, промежуточный и итоговый.</w:t>
      </w:r>
    </w:p>
    <w:p>
      <w:pPr>
        <w:pStyle w:val="Style2"/>
        <w:keepNext w:val="0"/>
        <w:keepLines w:val="0"/>
        <w:framePr w:w="9490" w:h="5942" w:hRule="exact" w:wrap="none" w:vAnchor="page" w:hAnchor="page" w:x="1624" w:y="11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МАОУ МО Динской район СОШ №10 имени братьев Игнатовых.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line="264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Lenovo</dc:creator>
  <cp:keywords/>
</cp:coreProperties>
</file>